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W w:w="0" w:type="auto"/>
        <w:jc w:val="right"/>
        <w:tblLayout w:type="fixed"/>
        <w:tblCellMar>
          <w:top w:w="60" w:type="dxa"/>
          <w:left w:w="60" w:type="dxa"/>
          <w:bottom w:w="60" w:type="dxa"/>
          <w:right w:w="60" w:type="dxa"/>
        </w:tblCellMar>
        <w:tblLook w:val="04A0" w:firstRow="1" w:lastRow="0" w:firstColumn="1" w:lastColumn="0" w:noHBand="0" w:noVBand="1"/>
      </w:tblPr>
      <w:tblGrid>
        <w:gridCol w:w="2925"/>
      </w:tblGrid>
      <w:tr w:rsidR="00AF5226" w:rsidRPr="00AF5226" w14:paraId="0E5DB0FE" w14:textId="77777777" w:rsidTr="00BB47B4">
        <w:trPr>
          <w:jc w:val="right"/>
        </w:trPr>
        <w:tc>
          <w:tcPr>
            <w:tcW w:w="2925" w:type="dxa"/>
            <w:hideMark/>
          </w:tcPr>
          <w:p w14:paraId="3A9F5A73" w14:textId="5E81E32F" w:rsidR="00D85FF0" w:rsidRPr="00377871" w:rsidRDefault="00D85FF0" w:rsidP="00F7053C">
            <w:pPr>
              <w:pStyle w:val="afb"/>
              <w:rPr>
                <w:rFonts w:ascii="Times New Roman" w:hAnsi="Times New Roman" w:cs="Times New Roman"/>
                <w:b/>
                <w:lang w:eastAsia="en-US"/>
              </w:rPr>
            </w:pPr>
            <w:r w:rsidRPr="00377871">
              <w:rPr>
                <w:rFonts w:ascii="Times New Roman" w:hAnsi="Times New Roman" w:cs="Times New Roman"/>
                <w:b/>
                <w:color w:val="000000" w:themeColor="text1"/>
                <w:lang w:eastAsia="en-US"/>
              </w:rPr>
              <w:t>Приложение</w:t>
            </w:r>
            <w:r w:rsidR="0067528E" w:rsidRPr="00377871">
              <w:rPr>
                <w:rFonts w:ascii="Times New Roman" w:hAnsi="Times New Roman" w:cs="Times New Roman"/>
                <w:b/>
                <w:color w:val="000000" w:themeColor="text1"/>
                <w:lang w:eastAsia="en-US"/>
              </w:rPr>
              <w:t xml:space="preserve"> №</w:t>
            </w:r>
            <w:r w:rsidR="000353A0" w:rsidRPr="00377871">
              <w:rPr>
                <w:rFonts w:ascii="Times New Roman" w:hAnsi="Times New Roman" w:cs="Times New Roman"/>
                <w:b/>
                <w:color w:val="000000" w:themeColor="text1"/>
                <w:lang w:eastAsia="en-US"/>
              </w:rPr>
              <w:t xml:space="preserve"> </w:t>
            </w:r>
            <w:r w:rsidR="0067528E" w:rsidRPr="00377871">
              <w:rPr>
                <w:rFonts w:ascii="Times New Roman" w:hAnsi="Times New Roman" w:cs="Times New Roman"/>
                <w:b/>
                <w:color w:val="000000" w:themeColor="text1"/>
                <w:lang w:eastAsia="en-US"/>
              </w:rPr>
              <w:t>1</w:t>
            </w:r>
            <w:r w:rsidRPr="00377871">
              <w:rPr>
                <w:rFonts w:ascii="Times New Roman" w:hAnsi="Times New Roman" w:cs="Times New Roman"/>
                <w:b/>
                <w:color w:val="000000" w:themeColor="text1"/>
                <w:lang w:eastAsia="en-US"/>
              </w:rPr>
              <w:br/>
              <w:t xml:space="preserve">к приказу </w:t>
            </w:r>
            <w:r w:rsidR="00F7053C">
              <w:rPr>
                <w:rFonts w:ascii="Times New Roman" w:hAnsi="Times New Roman" w:cs="Times New Roman"/>
                <w:b/>
                <w:color w:val="000000" w:themeColor="text1"/>
                <w:lang w:eastAsia="en-US"/>
              </w:rPr>
              <w:t xml:space="preserve">от </w:t>
            </w:r>
            <w:r w:rsidR="00F45FA9">
              <w:rPr>
                <w:rFonts w:ascii="Times New Roman" w:hAnsi="Times New Roman" w:cs="Times New Roman"/>
                <w:b/>
                <w:color w:val="000000" w:themeColor="text1"/>
                <w:lang w:eastAsia="en-US"/>
              </w:rPr>
              <w:t>30</w:t>
            </w:r>
            <w:r w:rsidR="00F7053C">
              <w:rPr>
                <w:rFonts w:ascii="Times New Roman" w:hAnsi="Times New Roman" w:cs="Times New Roman"/>
                <w:b/>
                <w:color w:val="000000" w:themeColor="text1"/>
                <w:lang w:eastAsia="en-US"/>
              </w:rPr>
              <w:t xml:space="preserve">.12.2025 № </w:t>
            </w:r>
            <w:r w:rsidR="00F45FA9">
              <w:rPr>
                <w:rFonts w:ascii="Times New Roman" w:hAnsi="Times New Roman" w:cs="Times New Roman"/>
                <w:b/>
                <w:color w:val="000000" w:themeColor="text1"/>
                <w:lang w:eastAsia="en-US"/>
              </w:rPr>
              <w:t>137</w:t>
            </w:r>
          </w:p>
        </w:tc>
      </w:tr>
    </w:tbl>
    <w:p w14:paraId="160B3D89" w14:textId="34C1D9D0" w:rsidR="00332935" w:rsidRPr="00AF5226" w:rsidRDefault="00D85FF0" w:rsidP="00C629CE">
      <w:pPr>
        <w:jc w:val="both"/>
        <w:rPr>
          <w:b/>
          <w:bCs/>
          <w:sz w:val="28"/>
          <w:szCs w:val="28"/>
        </w:rPr>
      </w:pPr>
      <w:r w:rsidRPr="00AF5226">
        <w:rPr>
          <w:sz w:val="22"/>
          <w:szCs w:val="22"/>
        </w:rPr>
        <w:t> </w:t>
      </w:r>
    </w:p>
    <w:p w14:paraId="6D28F473" w14:textId="3B230D6F" w:rsidR="00D85FF0" w:rsidRPr="00AF5226" w:rsidRDefault="00BB7149" w:rsidP="00F45FA9">
      <w:pPr>
        <w:spacing w:line="259" w:lineRule="auto"/>
        <w:jc w:val="center"/>
        <w:rPr>
          <w:b/>
          <w:bCs/>
          <w:sz w:val="28"/>
          <w:szCs w:val="28"/>
        </w:rPr>
      </w:pPr>
      <w:r w:rsidRPr="00AF5226">
        <w:rPr>
          <w:b/>
          <w:bCs/>
          <w:sz w:val="28"/>
          <w:szCs w:val="28"/>
        </w:rPr>
        <w:t>Учетная политика в</w:t>
      </w:r>
      <w:r w:rsidR="00D85FF0" w:rsidRPr="00AF5226">
        <w:rPr>
          <w:b/>
          <w:bCs/>
          <w:sz w:val="28"/>
          <w:szCs w:val="28"/>
        </w:rPr>
        <w:t xml:space="preserve"> </w:t>
      </w:r>
      <w:r w:rsidRPr="00AF5226">
        <w:rPr>
          <w:b/>
          <w:bCs/>
          <w:sz w:val="28"/>
          <w:szCs w:val="28"/>
        </w:rPr>
        <w:t>целях</w:t>
      </w:r>
      <w:r w:rsidR="00D85FF0" w:rsidRPr="00AF5226">
        <w:rPr>
          <w:b/>
          <w:bCs/>
          <w:sz w:val="28"/>
          <w:szCs w:val="28"/>
        </w:rPr>
        <w:t xml:space="preserve"> бюджетного учета</w:t>
      </w:r>
    </w:p>
    <w:p w14:paraId="484478B3" w14:textId="77777777" w:rsidR="00332935" w:rsidRPr="00AF5226" w:rsidRDefault="00332935" w:rsidP="00976E0D">
      <w:pPr>
        <w:spacing w:line="259" w:lineRule="auto"/>
        <w:jc w:val="both"/>
        <w:rPr>
          <w:sz w:val="28"/>
          <w:szCs w:val="28"/>
        </w:rPr>
      </w:pPr>
    </w:p>
    <w:p w14:paraId="06566135" w14:textId="1D566829" w:rsidR="006D54CA" w:rsidRDefault="008E2789" w:rsidP="00976E0D">
      <w:pPr>
        <w:spacing w:line="259" w:lineRule="auto"/>
        <w:ind w:firstLine="709"/>
        <w:contextualSpacing/>
        <w:jc w:val="both"/>
        <w:rPr>
          <w:sz w:val="28"/>
          <w:szCs w:val="28"/>
        </w:rPr>
      </w:pPr>
      <w:r>
        <w:rPr>
          <w:sz w:val="28"/>
          <w:szCs w:val="28"/>
        </w:rPr>
        <w:t xml:space="preserve">Учетная политика </w:t>
      </w:r>
      <w:r w:rsidR="00B27491" w:rsidRPr="00AF5226">
        <w:rPr>
          <w:sz w:val="28"/>
          <w:szCs w:val="28"/>
        </w:rPr>
        <w:t>федерально</w:t>
      </w:r>
      <w:r>
        <w:rPr>
          <w:sz w:val="28"/>
          <w:szCs w:val="28"/>
        </w:rPr>
        <w:t>го</w:t>
      </w:r>
      <w:r w:rsidR="00B27491" w:rsidRPr="00AF5226">
        <w:rPr>
          <w:sz w:val="28"/>
          <w:szCs w:val="28"/>
        </w:rPr>
        <w:t xml:space="preserve"> казенно</w:t>
      </w:r>
      <w:r>
        <w:rPr>
          <w:sz w:val="28"/>
          <w:szCs w:val="28"/>
        </w:rPr>
        <w:t>го</w:t>
      </w:r>
      <w:r w:rsidR="00B27491" w:rsidRPr="00AF5226">
        <w:rPr>
          <w:sz w:val="28"/>
          <w:szCs w:val="28"/>
        </w:rPr>
        <w:t xml:space="preserve"> учреждени</w:t>
      </w:r>
      <w:r>
        <w:rPr>
          <w:sz w:val="28"/>
          <w:szCs w:val="28"/>
        </w:rPr>
        <w:t>я</w:t>
      </w:r>
      <w:r w:rsidR="00B27491" w:rsidRPr="00AF5226">
        <w:rPr>
          <w:sz w:val="28"/>
          <w:szCs w:val="28"/>
        </w:rPr>
        <w:t xml:space="preserve"> «Государственное учреждение по эксплуатации административных зданий и дачного хозяйства Министерства финансов Российской Федерации</w:t>
      </w:r>
      <w:r w:rsidR="00562E33" w:rsidRPr="00AF5226">
        <w:rPr>
          <w:sz w:val="28"/>
          <w:szCs w:val="28"/>
        </w:rPr>
        <w:t xml:space="preserve">» (далее – Учреждение) </w:t>
      </w:r>
      <w:r>
        <w:rPr>
          <w:sz w:val="28"/>
          <w:szCs w:val="28"/>
        </w:rPr>
        <w:t>разработана</w:t>
      </w:r>
      <w:r w:rsidR="00562E33" w:rsidRPr="00AF5226">
        <w:rPr>
          <w:sz w:val="28"/>
          <w:szCs w:val="28"/>
        </w:rPr>
        <w:t xml:space="preserve"> </w:t>
      </w:r>
      <w:r w:rsidR="00B27491" w:rsidRPr="00AF5226">
        <w:rPr>
          <w:sz w:val="28"/>
          <w:szCs w:val="28"/>
        </w:rPr>
        <w:t>в соответствии с</w:t>
      </w:r>
      <w:r w:rsidR="00273A3B">
        <w:rPr>
          <w:sz w:val="28"/>
          <w:szCs w:val="28"/>
        </w:rPr>
        <w:t>о следующими нормативными правовыми актами (с изменениями и дополнениями)</w:t>
      </w:r>
      <w:r w:rsidR="006D54CA">
        <w:rPr>
          <w:sz w:val="28"/>
          <w:szCs w:val="28"/>
        </w:rPr>
        <w:t>:</w:t>
      </w:r>
      <w:r w:rsidR="00273A3B">
        <w:rPr>
          <w:sz w:val="28"/>
          <w:szCs w:val="28"/>
        </w:rPr>
        <w:t xml:space="preserve"> </w:t>
      </w:r>
    </w:p>
    <w:p w14:paraId="1FE70F78" w14:textId="197C9BE5" w:rsidR="006D54CA" w:rsidRDefault="006D54CA" w:rsidP="00976E0D">
      <w:pPr>
        <w:spacing w:line="259" w:lineRule="auto"/>
        <w:ind w:firstLine="709"/>
        <w:contextualSpacing/>
        <w:jc w:val="both"/>
        <w:rPr>
          <w:sz w:val="28"/>
          <w:szCs w:val="28"/>
        </w:rPr>
      </w:pPr>
      <w:r>
        <w:rPr>
          <w:sz w:val="28"/>
          <w:szCs w:val="28"/>
        </w:rPr>
        <w:t xml:space="preserve">- </w:t>
      </w:r>
      <w:r w:rsidR="00A87538">
        <w:rPr>
          <w:sz w:val="28"/>
          <w:szCs w:val="28"/>
        </w:rPr>
        <w:t>Ф</w:t>
      </w:r>
      <w:r w:rsidR="00A87538" w:rsidRPr="00AF5226">
        <w:rPr>
          <w:sz w:val="28"/>
          <w:szCs w:val="28"/>
        </w:rPr>
        <w:t xml:space="preserve">едеральным </w:t>
      </w:r>
      <w:r w:rsidR="00B27491" w:rsidRPr="00AF5226">
        <w:rPr>
          <w:sz w:val="28"/>
          <w:szCs w:val="28"/>
        </w:rPr>
        <w:t>законом от</w:t>
      </w:r>
      <w:r w:rsidR="00562E33" w:rsidRPr="00AF5226">
        <w:rPr>
          <w:sz w:val="28"/>
          <w:szCs w:val="28"/>
        </w:rPr>
        <w:t xml:space="preserve"> 06</w:t>
      </w:r>
      <w:r>
        <w:rPr>
          <w:sz w:val="28"/>
          <w:szCs w:val="28"/>
        </w:rPr>
        <w:t>.12.</w:t>
      </w:r>
      <w:r w:rsidR="00562E33" w:rsidRPr="00AF5226">
        <w:rPr>
          <w:sz w:val="28"/>
          <w:szCs w:val="28"/>
        </w:rPr>
        <w:t xml:space="preserve">2011 № 402-ФЗ </w:t>
      </w:r>
      <w:r w:rsidR="00B27491" w:rsidRPr="00AF5226">
        <w:rPr>
          <w:sz w:val="28"/>
          <w:szCs w:val="28"/>
        </w:rPr>
        <w:t>«О бухгалтерском учете»</w:t>
      </w:r>
      <w:r>
        <w:rPr>
          <w:sz w:val="28"/>
          <w:szCs w:val="28"/>
        </w:rPr>
        <w:t>;</w:t>
      </w:r>
    </w:p>
    <w:p w14:paraId="3B1558A7" w14:textId="1C07C2A4" w:rsidR="006D54CA" w:rsidRPr="00FE66C8" w:rsidRDefault="006D54CA" w:rsidP="00976E0D">
      <w:pPr>
        <w:spacing w:line="259" w:lineRule="auto"/>
        <w:ind w:firstLine="709"/>
        <w:contextualSpacing/>
        <w:jc w:val="both"/>
        <w:rPr>
          <w:sz w:val="28"/>
          <w:szCs w:val="28"/>
        </w:rPr>
      </w:pPr>
      <w:r>
        <w:rPr>
          <w:sz w:val="28"/>
          <w:szCs w:val="28"/>
        </w:rPr>
        <w:t xml:space="preserve">- </w:t>
      </w:r>
      <w:r w:rsidR="00A87538">
        <w:rPr>
          <w:sz w:val="28"/>
          <w:szCs w:val="28"/>
        </w:rPr>
        <w:t xml:space="preserve">Приказом </w:t>
      </w:r>
      <w:r>
        <w:rPr>
          <w:sz w:val="28"/>
          <w:szCs w:val="28"/>
        </w:rPr>
        <w:t>Министерства финансов Российской Федерации</w:t>
      </w:r>
      <w:r w:rsidR="00B27491" w:rsidRPr="00AF5226">
        <w:rPr>
          <w:sz w:val="28"/>
          <w:szCs w:val="28"/>
        </w:rPr>
        <w:t xml:space="preserve">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r w:rsidR="001612EE">
        <w:rPr>
          <w:sz w:val="28"/>
          <w:szCs w:val="28"/>
        </w:rPr>
        <w:t>;</w:t>
      </w:r>
      <w:r w:rsidR="00B27491" w:rsidRPr="00AF5226">
        <w:rPr>
          <w:sz w:val="28"/>
          <w:szCs w:val="28"/>
        </w:rPr>
        <w:t xml:space="preserve"> </w:t>
      </w:r>
    </w:p>
    <w:p w14:paraId="007F5735" w14:textId="20E53BAB" w:rsidR="00F15EC2" w:rsidRDefault="006D54CA" w:rsidP="00976E0D">
      <w:pPr>
        <w:spacing w:line="259" w:lineRule="auto"/>
        <w:ind w:firstLine="709"/>
        <w:contextualSpacing/>
        <w:jc w:val="both"/>
        <w:rPr>
          <w:sz w:val="28"/>
          <w:szCs w:val="28"/>
        </w:rPr>
      </w:pPr>
      <w:r>
        <w:rPr>
          <w:sz w:val="28"/>
          <w:szCs w:val="28"/>
        </w:rPr>
        <w:t xml:space="preserve">- </w:t>
      </w:r>
      <w:r w:rsidR="00A87538">
        <w:rPr>
          <w:sz w:val="28"/>
          <w:szCs w:val="28"/>
        </w:rPr>
        <w:t>Ф</w:t>
      </w:r>
      <w:r w:rsidR="00A87538" w:rsidRPr="00AF5226">
        <w:rPr>
          <w:sz w:val="28"/>
          <w:szCs w:val="28"/>
        </w:rPr>
        <w:t xml:space="preserve">едеральными </w:t>
      </w:r>
      <w:r w:rsidR="00B27491" w:rsidRPr="00AF5226">
        <w:rPr>
          <w:sz w:val="28"/>
          <w:szCs w:val="28"/>
        </w:rPr>
        <w:t>стандартами бухгалтерского учета для организаций государственного сектора, утвержденными приказами Мин</w:t>
      </w:r>
      <w:r w:rsidR="007A16CA">
        <w:rPr>
          <w:sz w:val="28"/>
          <w:szCs w:val="28"/>
        </w:rPr>
        <w:t xml:space="preserve">истерства </w:t>
      </w:r>
      <w:r w:rsidR="00B27491" w:rsidRPr="00AF5226">
        <w:rPr>
          <w:sz w:val="28"/>
          <w:szCs w:val="28"/>
        </w:rPr>
        <w:t>фина</w:t>
      </w:r>
      <w:r w:rsidR="007A16CA">
        <w:rPr>
          <w:sz w:val="28"/>
          <w:szCs w:val="28"/>
        </w:rPr>
        <w:t>нсов Российской Федерации</w:t>
      </w:r>
      <w:r w:rsidR="00B27491" w:rsidRPr="00AF5226">
        <w:rPr>
          <w:sz w:val="28"/>
          <w:szCs w:val="28"/>
        </w:rPr>
        <w:t xml:space="preserve"> от 31</w:t>
      </w:r>
      <w:r w:rsidR="00CA45CE">
        <w:rPr>
          <w:sz w:val="28"/>
          <w:szCs w:val="28"/>
        </w:rPr>
        <w:t>.12.</w:t>
      </w:r>
      <w:r w:rsidR="00B27491" w:rsidRPr="00AF5226">
        <w:rPr>
          <w:sz w:val="28"/>
          <w:szCs w:val="28"/>
        </w:rPr>
        <w:t xml:space="preserve">2016 № </w:t>
      </w:r>
      <w:r w:rsidR="00B27491" w:rsidRPr="007E0F1C">
        <w:rPr>
          <w:sz w:val="28"/>
          <w:szCs w:val="28"/>
        </w:rPr>
        <w:t>256н, № 257н, № 258н, №</w:t>
      </w:r>
      <w:r w:rsidR="008D0A6B">
        <w:rPr>
          <w:sz w:val="28"/>
          <w:szCs w:val="28"/>
        </w:rPr>
        <w:t> </w:t>
      </w:r>
      <w:r w:rsidR="00B27491" w:rsidRPr="007E0F1C">
        <w:rPr>
          <w:sz w:val="28"/>
          <w:szCs w:val="28"/>
        </w:rPr>
        <w:t>259н, № 260н (Стандарт «Концептуальные основы бухгалтерского учета и отчетности организаций государственного сектора», Стандарт «Основные средства», Стандарт «Аренда»</w:t>
      </w:r>
      <w:r w:rsidR="008B4784">
        <w:rPr>
          <w:sz w:val="28"/>
          <w:szCs w:val="28"/>
        </w:rPr>
        <w:t>,</w:t>
      </w:r>
      <w:r w:rsidR="00B27491" w:rsidRPr="008B4784">
        <w:rPr>
          <w:color w:val="EE0000"/>
          <w:sz w:val="28"/>
          <w:szCs w:val="28"/>
        </w:rPr>
        <w:t xml:space="preserve"> </w:t>
      </w:r>
      <w:r w:rsidR="00B27491" w:rsidRPr="007E0F1C">
        <w:rPr>
          <w:sz w:val="28"/>
          <w:szCs w:val="28"/>
        </w:rPr>
        <w:t>Стандарт «Обесценение активов»,</w:t>
      </w:r>
      <w:r w:rsidR="007E0F1C">
        <w:rPr>
          <w:sz w:val="28"/>
          <w:szCs w:val="28"/>
        </w:rPr>
        <w:t xml:space="preserve"> </w:t>
      </w:r>
      <w:r w:rsidR="00B27491" w:rsidRPr="00AF5226">
        <w:rPr>
          <w:sz w:val="28"/>
          <w:szCs w:val="28"/>
        </w:rPr>
        <w:t xml:space="preserve">Стандарт </w:t>
      </w:r>
      <w:r w:rsidR="00B27491" w:rsidRPr="007E0F1C">
        <w:rPr>
          <w:sz w:val="28"/>
          <w:szCs w:val="28"/>
        </w:rPr>
        <w:t>«Представление бухгалтерской (финансовой) отчетности»</w:t>
      </w:r>
      <w:r w:rsidR="008D0A6B">
        <w:rPr>
          <w:sz w:val="28"/>
          <w:szCs w:val="28"/>
        </w:rPr>
        <w:t>)</w:t>
      </w:r>
      <w:r w:rsidR="00F15EC2">
        <w:rPr>
          <w:sz w:val="28"/>
          <w:szCs w:val="28"/>
        </w:rPr>
        <w:t>;</w:t>
      </w:r>
    </w:p>
    <w:p w14:paraId="3FD2E588" w14:textId="2A568F72" w:rsidR="00F15EC2" w:rsidRDefault="00F15EC2" w:rsidP="00976E0D">
      <w:pPr>
        <w:tabs>
          <w:tab w:val="left" w:pos="851"/>
        </w:tabs>
        <w:spacing w:line="259" w:lineRule="auto"/>
        <w:ind w:firstLine="709"/>
        <w:contextualSpacing/>
        <w:jc w:val="both"/>
        <w:rPr>
          <w:sz w:val="28"/>
          <w:szCs w:val="28"/>
        </w:rPr>
      </w:pPr>
      <w:r>
        <w:rPr>
          <w:sz w:val="28"/>
          <w:szCs w:val="28"/>
        </w:rPr>
        <w:t xml:space="preserve">- </w:t>
      </w:r>
      <w:r w:rsidR="00A87538">
        <w:rPr>
          <w:sz w:val="28"/>
          <w:szCs w:val="28"/>
        </w:rPr>
        <w:t xml:space="preserve">Приказом </w:t>
      </w:r>
      <w:r>
        <w:rPr>
          <w:sz w:val="28"/>
          <w:szCs w:val="28"/>
        </w:rPr>
        <w:t xml:space="preserve">Министерства финансов Российской Федерации </w:t>
      </w:r>
      <w:r w:rsidRPr="00AF5226">
        <w:rPr>
          <w:sz w:val="28"/>
          <w:szCs w:val="28"/>
        </w:rPr>
        <w:t>от 29.11.2017 № 209н «Об утверждении Порядка применения классификации операций секто</w:t>
      </w:r>
      <w:r>
        <w:rPr>
          <w:sz w:val="28"/>
          <w:szCs w:val="28"/>
        </w:rPr>
        <w:t>ра государственного управления»;</w:t>
      </w:r>
      <w:r w:rsidR="008D0A6B">
        <w:rPr>
          <w:sz w:val="28"/>
          <w:szCs w:val="28"/>
        </w:rPr>
        <w:t xml:space="preserve"> </w:t>
      </w:r>
    </w:p>
    <w:p w14:paraId="4D851D3E" w14:textId="3413E4F6" w:rsidR="00F15EC2" w:rsidRDefault="00F15EC2" w:rsidP="00976E0D">
      <w:pPr>
        <w:spacing w:line="259" w:lineRule="auto"/>
        <w:ind w:firstLine="709"/>
        <w:contextualSpacing/>
        <w:jc w:val="both"/>
        <w:rPr>
          <w:sz w:val="28"/>
          <w:szCs w:val="28"/>
        </w:rPr>
      </w:pPr>
      <w:r>
        <w:rPr>
          <w:sz w:val="28"/>
          <w:szCs w:val="28"/>
        </w:rPr>
        <w:t xml:space="preserve">- </w:t>
      </w:r>
      <w:r w:rsidR="00A87538">
        <w:rPr>
          <w:sz w:val="28"/>
          <w:szCs w:val="28"/>
        </w:rPr>
        <w:t>Ф</w:t>
      </w:r>
      <w:r w:rsidR="00A87538" w:rsidRPr="00AF5226">
        <w:rPr>
          <w:sz w:val="28"/>
          <w:szCs w:val="28"/>
        </w:rPr>
        <w:t xml:space="preserve">едеральными </w:t>
      </w:r>
      <w:r w:rsidRPr="00AF5226">
        <w:rPr>
          <w:sz w:val="28"/>
          <w:szCs w:val="28"/>
        </w:rPr>
        <w:t>стандартами бухгалтерского учета для организаций государственного сектора, утвержденными приказами Мин</w:t>
      </w:r>
      <w:r>
        <w:rPr>
          <w:sz w:val="28"/>
          <w:szCs w:val="28"/>
        </w:rPr>
        <w:t xml:space="preserve">истерства </w:t>
      </w:r>
      <w:r w:rsidRPr="00AF5226">
        <w:rPr>
          <w:sz w:val="28"/>
          <w:szCs w:val="28"/>
        </w:rPr>
        <w:t>фина</w:t>
      </w:r>
      <w:r>
        <w:rPr>
          <w:sz w:val="28"/>
          <w:szCs w:val="28"/>
        </w:rPr>
        <w:t xml:space="preserve">нсов Российской Федерации </w:t>
      </w:r>
      <w:r w:rsidR="008D0A6B">
        <w:rPr>
          <w:sz w:val="28"/>
          <w:szCs w:val="28"/>
        </w:rPr>
        <w:t>от 30.12.2017 № 274н, 275н 278н</w:t>
      </w:r>
      <w:r w:rsidR="00B27491" w:rsidRPr="00AF5226">
        <w:rPr>
          <w:sz w:val="28"/>
          <w:szCs w:val="28"/>
        </w:rPr>
        <w:t xml:space="preserve"> </w:t>
      </w:r>
      <w:r w:rsidR="008D0A6B">
        <w:rPr>
          <w:sz w:val="28"/>
          <w:szCs w:val="28"/>
        </w:rPr>
        <w:t>(</w:t>
      </w:r>
      <w:r w:rsidR="00B27491" w:rsidRPr="00AF5226">
        <w:rPr>
          <w:sz w:val="28"/>
          <w:szCs w:val="28"/>
        </w:rPr>
        <w:t>Стандарт «Учетная политика, оценочные значения и ошибки», Стандарт «События после отчетной даты», Стандарт «Отчет о движении денежных средств»</w:t>
      </w:r>
      <w:r w:rsidR="008D0A6B">
        <w:rPr>
          <w:sz w:val="28"/>
          <w:szCs w:val="28"/>
        </w:rPr>
        <w:t>)</w:t>
      </w:r>
      <w:r>
        <w:rPr>
          <w:sz w:val="28"/>
          <w:szCs w:val="28"/>
        </w:rPr>
        <w:t>;</w:t>
      </w:r>
      <w:r w:rsidR="00B27491" w:rsidRPr="00AF5226">
        <w:rPr>
          <w:sz w:val="28"/>
          <w:szCs w:val="28"/>
        </w:rPr>
        <w:t xml:space="preserve"> </w:t>
      </w:r>
    </w:p>
    <w:p w14:paraId="356E71D6" w14:textId="53BEC534" w:rsidR="00F15EC2" w:rsidRDefault="00F15EC2" w:rsidP="00976E0D">
      <w:pPr>
        <w:spacing w:line="259" w:lineRule="auto"/>
        <w:ind w:firstLine="709"/>
        <w:contextualSpacing/>
        <w:jc w:val="both"/>
        <w:rPr>
          <w:sz w:val="28"/>
          <w:szCs w:val="28"/>
        </w:rPr>
      </w:pPr>
      <w:r>
        <w:rPr>
          <w:sz w:val="28"/>
          <w:szCs w:val="28"/>
        </w:rPr>
        <w:t xml:space="preserve">- </w:t>
      </w:r>
      <w:r w:rsidR="00A87538">
        <w:rPr>
          <w:sz w:val="28"/>
          <w:szCs w:val="28"/>
        </w:rPr>
        <w:t xml:space="preserve">Федеральным </w:t>
      </w:r>
      <w:r>
        <w:rPr>
          <w:sz w:val="28"/>
          <w:szCs w:val="28"/>
        </w:rPr>
        <w:t>стандартом</w:t>
      </w:r>
      <w:r w:rsidRPr="00AF5226">
        <w:rPr>
          <w:sz w:val="28"/>
          <w:szCs w:val="28"/>
        </w:rPr>
        <w:t xml:space="preserve"> бухгалтерского учета для организаций государ</w:t>
      </w:r>
      <w:r>
        <w:rPr>
          <w:sz w:val="28"/>
          <w:szCs w:val="28"/>
        </w:rPr>
        <w:t>ственного сектора, утвержденным приказом</w:t>
      </w:r>
      <w:r w:rsidRPr="00AF5226">
        <w:rPr>
          <w:sz w:val="28"/>
          <w:szCs w:val="28"/>
        </w:rPr>
        <w:t xml:space="preserve"> Мин</w:t>
      </w:r>
      <w:r>
        <w:rPr>
          <w:sz w:val="28"/>
          <w:szCs w:val="28"/>
        </w:rPr>
        <w:t xml:space="preserve">истерства </w:t>
      </w:r>
      <w:r w:rsidRPr="00AF5226">
        <w:rPr>
          <w:sz w:val="28"/>
          <w:szCs w:val="28"/>
        </w:rPr>
        <w:t>фина</w:t>
      </w:r>
      <w:r>
        <w:rPr>
          <w:sz w:val="28"/>
          <w:szCs w:val="28"/>
        </w:rPr>
        <w:t xml:space="preserve">нсов Российской Федерации </w:t>
      </w:r>
      <w:r w:rsidR="008D0A6B">
        <w:rPr>
          <w:sz w:val="28"/>
          <w:szCs w:val="28"/>
        </w:rPr>
        <w:t>от 27.02.2018 № 32н (</w:t>
      </w:r>
      <w:r w:rsidR="00B27491" w:rsidRPr="00AF5226">
        <w:rPr>
          <w:sz w:val="28"/>
          <w:szCs w:val="28"/>
        </w:rPr>
        <w:t>Стандарт «Доходы»)</w:t>
      </w:r>
      <w:r>
        <w:rPr>
          <w:sz w:val="28"/>
          <w:szCs w:val="28"/>
        </w:rPr>
        <w:t>;</w:t>
      </w:r>
      <w:r w:rsidR="001612EE">
        <w:rPr>
          <w:sz w:val="28"/>
          <w:szCs w:val="28"/>
        </w:rPr>
        <w:t xml:space="preserve"> </w:t>
      </w:r>
    </w:p>
    <w:p w14:paraId="7A459C5E" w14:textId="4A3551D7" w:rsidR="00F15EC2" w:rsidRDefault="00F15EC2" w:rsidP="00976E0D">
      <w:pPr>
        <w:spacing w:line="259" w:lineRule="auto"/>
        <w:ind w:firstLine="709"/>
        <w:contextualSpacing/>
        <w:jc w:val="both"/>
        <w:rPr>
          <w:sz w:val="28"/>
          <w:szCs w:val="28"/>
        </w:rPr>
      </w:pPr>
      <w:r>
        <w:rPr>
          <w:sz w:val="28"/>
          <w:szCs w:val="28"/>
        </w:rPr>
        <w:t xml:space="preserve">- </w:t>
      </w:r>
      <w:r w:rsidR="00A87538">
        <w:rPr>
          <w:sz w:val="28"/>
          <w:szCs w:val="28"/>
        </w:rPr>
        <w:t xml:space="preserve">Федеральным </w:t>
      </w:r>
      <w:r>
        <w:rPr>
          <w:sz w:val="28"/>
          <w:szCs w:val="28"/>
        </w:rPr>
        <w:t>стандартом</w:t>
      </w:r>
      <w:r w:rsidRPr="00AF5226">
        <w:rPr>
          <w:sz w:val="28"/>
          <w:szCs w:val="28"/>
        </w:rPr>
        <w:t xml:space="preserve"> бухгалтерского учета для организаций государ</w:t>
      </w:r>
      <w:r>
        <w:rPr>
          <w:sz w:val="28"/>
          <w:szCs w:val="28"/>
        </w:rPr>
        <w:t>ственного сектора, утвержденным приказом</w:t>
      </w:r>
      <w:r w:rsidRPr="00AF5226">
        <w:rPr>
          <w:sz w:val="28"/>
          <w:szCs w:val="28"/>
        </w:rPr>
        <w:t xml:space="preserve"> Мин</w:t>
      </w:r>
      <w:r>
        <w:rPr>
          <w:sz w:val="28"/>
          <w:szCs w:val="28"/>
        </w:rPr>
        <w:t xml:space="preserve">истерства </w:t>
      </w:r>
      <w:r w:rsidRPr="00AF5226">
        <w:rPr>
          <w:sz w:val="28"/>
          <w:szCs w:val="28"/>
        </w:rPr>
        <w:t>фина</w:t>
      </w:r>
      <w:r>
        <w:rPr>
          <w:sz w:val="28"/>
          <w:szCs w:val="28"/>
        </w:rPr>
        <w:t>нсов Российской Федерации</w:t>
      </w:r>
      <w:r w:rsidRPr="00AF5226">
        <w:rPr>
          <w:sz w:val="28"/>
          <w:szCs w:val="28"/>
        </w:rPr>
        <w:t xml:space="preserve"> </w:t>
      </w:r>
      <w:r w:rsidR="001612EE" w:rsidRPr="00AF5226">
        <w:rPr>
          <w:sz w:val="28"/>
          <w:szCs w:val="28"/>
        </w:rPr>
        <w:t>от 07.12.</w:t>
      </w:r>
      <w:r>
        <w:rPr>
          <w:sz w:val="28"/>
          <w:szCs w:val="28"/>
        </w:rPr>
        <w:t>2018 № 256н (Стандарт «Запасы»);</w:t>
      </w:r>
      <w:r w:rsidR="001612EE" w:rsidRPr="00AF5226">
        <w:rPr>
          <w:sz w:val="28"/>
          <w:szCs w:val="28"/>
        </w:rPr>
        <w:t xml:space="preserve"> </w:t>
      </w:r>
    </w:p>
    <w:p w14:paraId="56701D23" w14:textId="79AA091A" w:rsidR="00F15EC2" w:rsidRDefault="00F15EC2" w:rsidP="00976E0D">
      <w:pPr>
        <w:spacing w:line="259" w:lineRule="auto"/>
        <w:ind w:firstLine="709"/>
        <w:contextualSpacing/>
        <w:jc w:val="both"/>
        <w:rPr>
          <w:sz w:val="28"/>
          <w:szCs w:val="28"/>
        </w:rPr>
      </w:pPr>
      <w:r>
        <w:rPr>
          <w:sz w:val="28"/>
          <w:szCs w:val="28"/>
        </w:rPr>
        <w:t xml:space="preserve">- </w:t>
      </w:r>
      <w:r w:rsidR="00A87538">
        <w:rPr>
          <w:sz w:val="28"/>
          <w:szCs w:val="28"/>
        </w:rPr>
        <w:t xml:space="preserve">Федеральным </w:t>
      </w:r>
      <w:r>
        <w:rPr>
          <w:sz w:val="28"/>
          <w:szCs w:val="28"/>
        </w:rPr>
        <w:t>стандартом</w:t>
      </w:r>
      <w:r w:rsidRPr="00AF5226">
        <w:rPr>
          <w:sz w:val="28"/>
          <w:szCs w:val="28"/>
        </w:rPr>
        <w:t xml:space="preserve"> бухгалтерского учета для организаций государ</w:t>
      </w:r>
      <w:r>
        <w:rPr>
          <w:sz w:val="28"/>
          <w:szCs w:val="28"/>
        </w:rPr>
        <w:t>ственного сектора, утвержденным приказом</w:t>
      </w:r>
      <w:r w:rsidRPr="00AF5226">
        <w:rPr>
          <w:sz w:val="28"/>
          <w:szCs w:val="28"/>
        </w:rPr>
        <w:t xml:space="preserve"> Мин</w:t>
      </w:r>
      <w:r>
        <w:rPr>
          <w:sz w:val="28"/>
          <w:szCs w:val="28"/>
        </w:rPr>
        <w:t xml:space="preserve">истерства </w:t>
      </w:r>
      <w:r w:rsidRPr="00AF5226">
        <w:rPr>
          <w:sz w:val="28"/>
          <w:szCs w:val="28"/>
        </w:rPr>
        <w:t>фина</w:t>
      </w:r>
      <w:r>
        <w:rPr>
          <w:sz w:val="28"/>
          <w:szCs w:val="28"/>
        </w:rPr>
        <w:t xml:space="preserve">нсов </w:t>
      </w:r>
      <w:r>
        <w:rPr>
          <w:sz w:val="28"/>
          <w:szCs w:val="28"/>
        </w:rPr>
        <w:lastRenderedPageBreak/>
        <w:t>Российской Федерации</w:t>
      </w:r>
      <w:r w:rsidRPr="00AF5226">
        <w:rPr>
          <w:sz w:val="28"/>
          <w:szCs w:val="28"/>
        </w:rPr>
        <w:t xml:space="preserve"> </w:t>
      </w:r>
      <w:r w:rsidR="001612EE" w:rsidRPr="00AF5226">
        <w:rPr>
          <w:sz w:val="28"/>
          <w:szCs w:val="28"/>
        </w:rPr>
        <w:t>от 29.06.2018 №145н (Ст</w:t>
      </w:r>
      <w:r>
        <w:rPr>
          <w:sz w:val="28"/>
          <w:szCs w:val="28"/>
        </w:rPr>
        <w:t>андарт «Долгосрочные договоры»);</w:t>
      </w:r>
    </w:p>
    <w:p w14:paraId="32A8964A" w14:textId="46F6B394" w:rsidR="00F15EC2" w:rsidRDefault="00F15EC2" w:rsidP="00976E0D">
      <w:pPr>
        <w:spacing w:line="259" w:lineRule="auto"/>
        <w:ind w:firstLine="709"/>
        <w:contextualSpacing/>
        <w:jc w:val="both"/>
        <w:rPr>
          <w:sz w:val="28"/>
          <w:szCs w:val="28"/>
        </w:rPr>
      </w:pPr>
      <w:r>
        <w:rPr>
          <w:sz w:val="28"/>
          <w:szCs w:val="28"/>
        </w:rPr>
        <w:t xml:space="preserve">- </w:t>
      </w:r>
      <w:r w:rsidR="00A87538">
        <w:rPr>
          <w:sz w:val="28"/>
          <w:szCs w:val="28"/>
        </w:rPr>
        <w:t xml:space="preserve">Федеральным </w:t>
      </w:r>
      <w:r>
        <w:rPr>
          <w:sz w:val="28"/>
          <w:szCs w:val="28"/>
        </w:rPr>
        <w:t>стандартом</w:t>
      </w:r>
      <w:r w:rsidRPr="00AF5226">
        <w:rPr>
          <w:sz w:val="28"/>
          <w:szCs w:val="28"/>
        </w:rPr>
        <w:t xml:space="preserve"> бухгалтерского учета для организаций государ</w:t>
      </w:r>
      <w:r>
        <w:rPr>
          <w:sz w:val="28"/>
          <w:szCs w:val="28"/>
        </w:rPr>
        <w:t>ственного сектора, утвержденным приказом</w:t>
      </w:r>
      <w:r w:rsidRPr="00AF5226">
        <w:rPr>
          <w:sz w:val="28"/>
          <w:szCs w:val="28"/>
        </w:rPr>
        <w:t xml:space="preserve"> Мин</w:t>
      </w:r>
      <w:r>
        <w:rPr>
          <w:sz w:val="28"/>
          <w:szCs w:val="28"/>
        </w:rPr>
        <w:t xml:space="preserve">истерства </w:t>
      </w:r>
      <w:r w:rsidRPr="00AF5226">
        <w:rPr>
          <w:sz w:val="28"/>
          <w:szCs w:val="28"/>
        </w:rPr>
        <w:t>фина</w:t>
      </w:r>
      <w:r>
        <w:rPr>
          <w:sz w:val="28"/>
          <w:szCs w:val="28"/>
        </w:rPr>
        <w:t>нсов Российской Федерации</w:t>
      </w:r>
      <w:r w:rsidR="001612EE" w:rsidRPr="00AF5226">
        <w:rPr>
          <w:sz w:val="28"/>
          <w:szCs w:val="28"/>
        </w:rPr>
        <w:t xml:space="preserve"> от 30.05.2018 №124н (Стандарт «Резервы. Раскрытие информации об условных обяз</w:t>
      </w:r>
      <w:r>
        <w:rPr>
          <w:sz w:val="28"/>
          <w:szCs w:val="28"/>
        </w:rPr>
        <w:t>ательствах и условных активах»);</w:t>
      </w:r>
      <w:r w:rsidR="001612EE" w:rsidRPr="00AF5226">
        <w:rPr>
          <w:sz w:val="28"/>
          <w:szCs w:val="28"/>
        </w:rPr>
        <w:t xml:space="preserve"> </w:t>
      </w:r>
    </w:p>
    <w:p w14:paraId="2EE13159" w14:textId="41C93293" w:rsidR="00F15EC2" w:rsidRDefault="00F15EC2" w:rsidP="00976E0D">
      <w:pPr>
        <w:spacing w:line="259" w:lineRule="auto"/>
        <w:ind w:firstLine="709"/>
        <w:contextualSpacing/>
        <w:jc w:val="both"/>
        <w:rPr>
          <w:sz w:val="28"/>
          <w:szCs w:val="28"/>
        </w:rPr>
      </w:pPr>
      <w:r>
        <w:rPr>
          <w:sz w:val="28"/>
          <w:szCs w:val="28"/>
        </w:rPr>
        <w:t xml:space="preserve">- </w:t>
      </w:r>
      <w:r w:rsidR="00A87538">
        <w:rPr>
          <w:sz w:val="28"/>
          <w:szCs w:val="28"/>
        </w:rPr>
        <w:t xml:space="preserve">Федеральным </w:t>
      </w:r>
      <w:r>
        <w:rPr>
          <w:sz w:val="28"/>
          <w:szCs w:val="28"/>
        </w:rPr>
        <w:t>стандартом</w:t>
      </w:r>
      <w:r w:rsidRPr="00AF5226">
        <w:rPr>
          <w:sz w:val="28"/>
          <w:szCs w:val="28"/>
        </w:rPr>
        <w:t xml:space="preserve"> бухгалтерского учета для организаций государ</w:t>
      </w:r>
      <w:r>
        <w:rPr>
          <w:sz w:val="28"/>
          <w:szCs w:val="28"/>
        </w:rPr>
        <w:t>ственного сектора, утвержденным приказом</w:t>
      </w:r>
      <w:r w:rsidRPr="00AF5226">
        <w:rPr>
          <w:sz w:val="28"/>
          <w:szCs w:val="28"/>
        </w:rPr>
        <w:t xml:space="preserve"> Мин</w:t>
      </w:r>
      <w:r>
        <w:rPr>
          <w:sz w:val="28"/>
          <w:szCs w:val="28"/>
        </w:rPr>
        <w:t xml:space="preserve">истерства </w:t>
      </w:r>
      <w:r w:rsidRPr="00AF5226">
        <w:rPr>
          <w:sz w:val="28"/>
          <w:szCs w:val="28"/>
        </w:rPr>
        <w:t>фина</w:t>
      </w:r>
      <w:r>
        <w:rPr>
          <w:sz w:val="28"/>
          <w:szCs w:val="28"/>
        </w:rPr>
        <w:t>нсов Российской Федерации</w:t>
      </w:r>
      <w:r w:rsidRPr="00AF5226">
        <w:rPr>
          <w:sz w:val="28"/>
          <w:szCs w:val="28"/>
        </w:rPr>
        <w:t xml:space="preserve"> </w:t>
      </w:r>
      <w:r w:rsidR="001612EE" w:rsidRPr="00AF5226">
        <w:rPr>
          <w:sz w:val="28"/>
          <w:szCs w:val="28"/>
        </w:rPr>
        <w:t>от 28.02.2018 № 34н (Ста</w:t>
      </w:r>
      <w:r>
        <w:rPr>
          <w:sz w:val="28"/>
          <w:szCs w:val="28"/>
        </w:rPr>
        <w:t>ндарт «Непроизведенные активы»);</w:t>
      </w:r>
      <w:r w:rsidR="001612EE" w:rsidRPr="00AF5226">
        <w:rPr>
          <w:sz w:val="28"/>
          <w:szCs w:val="28"/>
        </w:rPr>
        <w:t xml:space="preserve"> </w:t>
      </w:r>
    </w:p>
    <w:p w14:paraId="2BCDFD88" w14:textId="1BAF6CEA" w:rsidR="00F15EC2" w:rsidRDefault="00F15EC2" w:rsidP="00976E0D">
      <w:pPr>
        <w:spacing w:line="259" w:lineRule="auto"/>
        <w:ind w:firstLine="709"/>
        <w:contextualSpacing/>
        <w:jc w:val="both"/>
        <w:rPr>
          <w:sz w:val="28"/>
          <w:szCs w:val="28"/>
        </w:rPr>
      </w:pPr>
      <w:r>
        <w:rPr>
          <w:sz w:val="28"/>
          <w:szCs w:val="28"/>
        </w:rPr>
        <w:t xml:space="preserve">- </w:t>
      </w:r>
      <w:r w:rsidR="00A87538">
        <w:rPr>
          <w:sz w:val="28"/>
          <w:szCs w:val="28"/>
        </w:rPr>
        <w:t xml:space="preserve">Федеральными </w:t>
      </w:r>
      <w:r>
        <w:rPr>
          <w:sz w:val="28"/>
          <w:szCs w:val="28"/>
        </w:rPr>
        <w:t>стандартами</w:t>
      </w:r>
      <w:r w:rsidRPr="00AF5226">
        <w:rPr>
          <w:sz w:val="28"/>
          <w:szCs w:val="28"/>
        </w:rPr>
        <w:t xml:space="preserve"> бухгалтерского учета для организаций государ</w:t>
      </w:r>
      <w:r>
        <w:rPr>
          <w:sz w:val="28"/>
          <w:szCs w:val="28"/>
        </w:rPr>
        <w:t>ственного сектора, утвержденными приказами</w:t>
      </w:r>
      <w:r w:rsidRPr="00AF5226">
        <w:rPr>
          <w:sz w:val="28"/>
          <w:szCs w:val="28"/>
        </w:rPr>
        <w:t xml:space="preserve"> Мин</w:t>
      </w:r>
      <w:r>
        <w:rPr>
          <w:sz w:val="28"/>
          <w:szCs w:val="28"/>
        </w:rPr>
        <w:t xml:space="preserve">истерства </w:t>
      </w:r>
      <w:r w:rsidRPr="00AF5226">
        <w:rPr>
          <w:sz w:val="28"/>
          <w:szCs w:val="28"/>
        </w:rPr>
        <w:t>фина</w:t>
      </w:r>
      <w:r>
        <w:rPr>
          <w:sz w:val="28"/>
          <w:szCs w:val="28"/>
        </w:rPr>
        <w:t>нсов Российской Федерации</w:t>
      </w:r>
      <w:r w:rsidRPr="00AF5226">
        <w:rPr>
          <w:sz w:val="28"/>
          <w:szCs w:val="28"/>
        </w:rPr>
        <w:t xml:space="preserve"> </w:t>
      </w:r>
      <w:r w:rsidR="001612EE" w:rsidRPr="00AF5226">
        <w:rPr>
          <w:sz w:val="28"/>
          <w:szCs w:val="28"/>
        </w:rPr>
        <w:t>от 15.11.2019 №</w:t>
      </w:r>
      <w:r w:rsidR="001612EE">
        <w:rPr>
          <w:sz w:val="28"/>
          <w:szCs w:val="28"/>
        </w:rPr>
        <w:t> </w:t>
      </w:r>
      <w:r w:rsidR="001612EE" w:rsidRPr="00AF5226">
        <w:rPr>
          <w:sz w:val="28"/>
          <w:szCs w:val="28"/>
        </w:rPr>
        <w:t>181н</w:t>
      </w:r>
      <w:r w:rsidR="008D0A6B">
        <w:rPr>
          <w:sz w:val="28"/>
          <w:szCs w:val="28"/>
        </w:rPr>
        <w:t xml:space="preserve">, </w:t>
      </w:r>
      <w:r w:rsidR="008D0A6B" w:rsidRPr="00AF5226">
        <w:rPr>
          <w:sz w:val="28"/>
          <w:szCs w:val="28"/>
        </w:rPr>
        <w:t>от 15.11.2019 № 184н</w:t>
      </w:r>
      <w:r w:rsidR="001612EE" w:rsidRPr="00AF5226">
        <w:rPr>
          <w:sz w:val="28"/>
          <w:szCs w:val="28"/>
        </w:rPr>
        <w:t xml:space="preserve"> (С</w:t>
      </w:r>
      <w:r w:rsidR="008D0A6B">
        <w:rPr>
          <w:sz w:val="28"/>
          <w:szCs w:val="28"/>
        </w:rPr>
        <w:t>тандарт «Нематериальные активы»</w:t>
      </w:r>
      <w:r w:rsidR="001612EE" w:rsidRPr="00AF5226">
        <w:rPr>
          <w:sz w:val="28"/>
          <w:szCs w:val="28"/>
        </w:rPr>
        <w:t xml:space="preserve">, </w:t>
      </w:r>
      <w:r w:rsidR="001612EE">
        <w:rPr>
          <w:sz w:val="28"/>
          <w:szCs w:val="28"/>
        </w:rPr>
        <w:t xml:space="preserve">Стандарт </w:t>
      </w:r>
      <w:r>
        <w:rPr>
          <w:sz w:val="28"/>
          <w:szCs w:val="28"/>
        </w:rPr>
        <w:t>«Выплаты персоналу»);</w:t>
      </w:r>
      <w:r w:rsidR="001612EE" w:rsidRPr="00AF5226">
        <w:rPr>
          <w:sz w:val="28"/>
          <w:szCs w:val="28"/>
        </w:rPr>
        <w:t xml:space="preserve"> </w:t>
      </w:r>
    </w:p>
    <w:p w14:paraId="6D48FC00" w14:textId="297CDD58" w:rsidR="00F15EC2" w:rsidRDefault="00F15EC2" w:rsidP="00976E0D">
      <w:pPr>
        <w:spacing w:line="259" w:lineRule="auto"/>
        <w:ind w:firstLine="709"/>
        <w:contextualSpacing/>
        <w:jc w:val="both"/>
        <w:rPr>
          <w:sz w:val="28"/>
          <w:szCs w:val="28"/>
        </w:rPr>
      </w:pPr>
      <w:r>
        <w:rPr>
          <w:sz w:val="28"/>
          <w:szCs w:val="28"/>
        </w:rPr>
        <w:t xml:space="preserve">- </w:t>
      </w:r>
      <w:r w:rsidR="00A87538">
        <w:rPr>
          <w:sz w:val="28"/>
          <w:szCs w:val="28"/>
        </w:rPr>
        <w:t xml:space="preserve">Федеральным </w:t>
      </w:r>
      <w:r>
        <w:rPr>
          <w:sz w:val="28"/>
          <w:szCs w:val="28"/>
        </w:rPr>
        <w:t>стандартом</w:t>
      </w:r>
      <w:r w:rsidRPr="00AF5226">
        <w:rPr>
          <w:sz w:val="28"/>
          <w:szCs w:val="28"/>
        </w:rPr>
        <w:t xml:space="preserve"> бухгалтерского учета для организаций государ</w:t>
      </w:r>
      <w:r>
        <w:rPr>
          <w:sz w:val="28"/>
          <w:szCs w:val="28"/>
        </w:rPr>
        <w:t>ственного сектора, утвержденным приказом</w:t>
      </w:r>
      <w:r w:rsidRPr="00AF5226">
        <w:rPr>
          <w:sz w:val="28"/>
          <w:szCs w:val="28"/>
        </w:rPr>
        <w:t xml:space="preserve"> Мин</w:t>
      </w:r>
      <w:r>
        <w:rPr>
          <w:sz w:val="28"/>
          <w:szCs w:val="28"/>
        </w:rPr>
        <w:t xml:space="preserve">истерства </w:t>
      </w:r>
      <w:r w:rsidRPr="00AF5226">
        <w:rPr>
          <w:sz w:val="28"/>
          <w:szCs w:val="28"/>
        </w:rPr>
        <w:t>фина</w:t>
      </w:r>
      <w:r>
        <w:rPr>
          <w:sz w:val="28"/>
          <w:szCs w:val="28"/>
        </w:rPr>
        <w:t>нсов Российской Федерации</w:t>
      </w:r>
      <w:r w:rsidRPr="00AF5226">
        <w:rPr>
          <w:sz w:val="28"/>
          <w:szCs w:val="28"/>
        </w:rPr>
        <w:t xml:space="preserve"> </w:t>
      </w:r>
      <w:r w:rsidR="001612EE" w:rsidRPr="00AF5226">
        <w:rPr>
          <w:sz w:val="28"/>
          <w:szCs w:val="28"/>
        </w:rPr>
        <w:t>от 30.06.2020 №</w:t>
      </w:r>
      <w:r w:rsidR="001612EE">
        <w:rPr>
          <w:sz w:val="28"/>
          <w:szCs w:val="28"/>
        </w:rPr>
        <w:t> </w:t>
      </w:r>
      <w:r w:rsidR="001612EE" w:rsidRPr="00AF5226">
        <w:rPr>
          <w:sz w:val="28"/>
          <w:szCs w:val="28"/>
        </w:rPr>
        <w:t>129н (</w:t>
      </w:r>
      <w:r w:rsidR="001E65B5">
        <w:rPr>
          <w:sz w:val="28"/>
          <w:szCs w:val="28"/>
        </w:rPr>
        <w:t xml:space="preserve">Стандарт </w:t>
      </w:r>
      <w:r w:rsidR="001612EE" w:rsidRPr="00AF5226">
        <w:rPr>
          <w:sz w:val="28"/>
          <w:szCs w:val="28"/>
        </w:rPr>
        <w:t>«Финансовые инструменты»)»</w:t>
      </w:r>
      <w:r>
        <w:rPr>
          <w:sz w:val="28"/>
          <w:szCs w:val="28"/>
        </w:rPr>
        <w:t>;</w:t>
      </w:r>
      <w:r w:rsidR="001E65B5">
        <w:rPr>
          <w:sz w:val="28"/>
          <w:szCs w:val="28"/>
        </w:rPr>
        <w:t xml:space="preserve"> </w:t>
      </w:r>
    </w:p>
    <w:p w14:paraId="49200BE5" w14:textId="7CD7C215" w:rsidR="00F15EC2" w:rsidRDefault="00F15EC2" w:rsidP="00976E0D">
      <w:pPr>
        <w:spacing w:line="259" w:lineRule="auto"/>
        <w:ind w:firstLine="709"/>
        <w:contextualSpacing/>
        <w:jc w:val="both"/>
        <w:rPr>
          <w:sz w:val="28"/>
          <w:szCs w:val="28"/>
        </w:rPr>
      </w:pPr>
      <w:r>
        <w:rPr>
          <w:sz w:val="28"/>
          <w:szCs w:val="28"/>
        </w:rPr>
        <w:t xml:space="preserve">- </w:t>
      </w:r>
      <w:r w:rsidR="00A87538">
        <w:rPr>
          <w:sz w:val="28"/>
          <w:szCs w:val="28"/>
        </w:rPr>
        <w:t xml:space="preserve">Федеральным </w:t>
      </w:r>
      <w:r>
        <w:rPr>
          <w:sz w:val="28"/>
          <w:szCs w:val="28"/>
        </w:rPr>
        <w:t>стандартом</w:t>
      </w:r>
      <w:r w:rsidRPr="00AF5226">
        <w:rPr>
          <w:sz w:val="28"/>
          <w:szCs w:val="28"/>
        </w:rPr>
        <w:t xml:space="preserve"> бухгалтерского учета для организаций государ</w:t>
      </w:r>
      <w:r>
        <w:rPr>
          <w:sz w:val="28"/>
          <w:szCs w:val="28"/>
        </w:rPr>
        <w:t>ственного сектора, утвержденным приказом</w:t>
      </w:r>
      <w:r w:rsidRPr="00AF5226">
        <w:rPr>
          <w:sz w:val="28"/>
          <w:szCs w:val="28"/>
        </w:rPr>
        <w:t xml:space="preserve"> Мин</w:t>
      </w:r>
      <w:r>
        <w:rPr>
          <w:sz w:val="28"/>
          <w:szCs w:val="28"/>
        </w:rPr>
        <w:t xml:space="preserve">истерства </w:t>
      </w:r>
      <w:r w:rsidRPr="00AF5226">
        <w:rPr>
          <w:sz w:val="28"/>
          <w:szCs w:val="28"/>
        </w:rPr>
        <w:t>фина</w:t>
      </w:r>
      <w:r>
        <w:rPr>
          <w:sz w:val="28"/>
          <w:szCs w:val="28"/>
        </w:rPr>
        <w:t xml:space="preserve">нсов Российской Федерации </w:t>
      </w:r>
      <w:r w:rsidR="001E65B5">
        <w:rPr>
          <w:sz w:val="28"/>
          <w:szCs w:val="28"/>
        </w:rPr>
        <w:t>от 30.08.2024 № 121</w:t>
      </w:r>
      <w:r w:rsidR="0027294F">
        <w:rPr>
          <w:sz w:val="28"/>
          <w:szCs w:val="28"/>
        </w:rPr>
        <w:t>н</w:t>
      </w:r>
      <w:r w:rsidR="001E65B5">
        <w:rPr>
          <w:sz w:val="28"/>
          <w:szCs w:val="28"/>
        </w:rPr>
        <w:t xml:space="preserve"> (Стандарт «Единый план счетов бухгалтерского учета государственных финансов»)</w:t>
      </w:r>
      <w:r>
        <w:rPr>
          <w:sz w:val="28"/>
          <w:szCs w:val="28"/>
        </w:rPr>
        <w:t>;</w:t>
      </w:r>
      <w:r w:rsidR="000C5247">
        <w:rPr>
          <w:sz w:val="28"/>
          <w:szCs w:val="28"/>
        </w:rPr>
        <w:t xml:space="preserve"> </w:t>
      </w:r>
    </w:p>
    <w:p w14:paraId="1F9884B5" w14:textId="69B55DE9" w:rsidR="00F05577" w:rsidRDefault="00F15EC2" w:rsidP="00976E0D">
      <w:pPr>
        <w:spacing w:line="259" w:lineRule="auto"/>
        <w:ind w:firstLine="709"/>
        <w:contextualSpacing/>
        <w:jc w:val="both"/>
        <w:rPr>
          <w:sz w:val="28"/>
          <w:szCs w:val="28"/>
        </w:rPr>
      </w:pPr>
      <w:r>
        <w:rPr>
          <w:color w:val="000000" w:themeColor="text1"/>
          <w:sz w:val="28"/>
          <w:szCs w:val="28"/>
        </w:rPr>
        <w:t xml:space="preserve">- </w:t>
      </w:r>
      <w:r w:rsidR="00A87538">
        <w:rPr>
          <w:sz w:val="28"/>
          <w:szCs w:val="28"/>
        </w:rPr>
        <w:t xml:space="preserve">Федеральным </w:t>
      </w:r>
      <w:r>
        <w:rPr>
          <w:sz w:val="28"/>
          <w:szCs w:val="28"/>
        </w:rPr>
        <w:t>стандартом</w:t>
      </w:r>
      <w:r w:rsidRPr="00AF5226">
        <w:rPr>
          <w:sz w:val="28"/>
          <w:szCs w:val="28"/>
        </w:rPr>
        <w:t xml:space="preserve"> бухгалтерского учета для организаций государ</w:t>
      </w:r>
      <w:r>
        <w:rPr>
          <w:sz w:val="28"/>
          <w:szCs w:val="28"/>
        </w:rPr>
        <w:t>ственного сектора, утвержденным приказом</w:t>
      </w:r>
      <w:r w:rsidRPr="00AF5226">
        <w:rPr>
          <w:sz w:val="28"/>
          <w:szCs w:val="28"/>
        </w:rPr>
        <w:t xml:space="preserve"> Мин</w:t>
      </w:r>
      <w:r>
        <w:rPr>
          <w:sz w:val="28"/>
          <w:szCs w:val="28"/>
        </w:rPr>
        <w:t xml:space="preserve">истерства </w:t>
      </w:r>
      <w:r w:rsidRPr="00AF5226">
        <w:rPr>
          <w:sz w:val="28"/>
          <w:szCs w:val="28"/>
        </w:rPr>
        <w:t>фина</w:t>
      </w:r>
      <w:r>
        <w:rPr>
          <w:sz w:val="28"/>
          <w:szCs w:val="28"/>
        </w:rPr>
        <w:t>нсов Российской Федерации</w:t>
      </w:r>
      <w:r>
        <w:rPr>
          <w:color w:val="000000" w:themeColor="text1"/>
          <w:sz w:val="28"/>
          <w:szCs w:val="28"/>
        </w:rPr>
        <w:t xml:space="preserve"> от 20.09.2024 </w:t>
      </w:r>
      <w:r w:rsidR="000C5247" w:rsidRPr="0027294F">
        <w:rPr>
          <w:color w:val="000000" w:themeColor="text1"/>
          <w:sz w:val="28"/>
          <w:szCs w:val="28"/>
        </w:rPr>
        <w:t>№ 132н (Стандарт «План счетов бюджетного учета»)</w:t>
      </w:r>
      <w:r w:rsidR="001612EE" w:rsidRPr="0027294F">
        <w:rPr>
          <w:color w:val="000000" w:themeColor="text1"/>
          <w:sz w:val="28"/>
          <w:szCs w:val="28"/>
        </w:rPr>
        <w:t>;</w:t>
      </w:r>
      <w:r w:rsidR="00B27491" w:rsidRPr="0027294F">
        <w:rPr>
          <w:color w:val="000000" w:themeColor="text1"/>
          <w:sz w:val="28"/>
          <w:szCs w:val="28"/>
        </w:rPr>
        <w:t xml:space="preserve"> </w:t>
      </w:r>
    </w:p>
    <w:p w14:paraId="17D3DB03" w14:textId="37180594" w:rsidR="00F15EC2" w:rsidRDefault="00F15EC2" w:rsidP="00976E0D">
      <w:pPr>
        <w:spacing w:line="259" w:lineRule="auto"/>
        <w:ind w:firstLine="709"/>
        <w:contextualSpacing/>
        <w:jc w:val="both"/>
        <w:rPr>
          <w:sz w:val="28"/>
          <w:szCs w:val="28"/>
        </w:rPr>
      </w:pPr>
      <w:r>
        <w:rPr>
          <w:sz w:val="28"/>
          <w:szCs w:val="28"/>
        </w:rPr>
        <w:t xml:space="preserve">- </w:t>
      </w:r>
      <w:r w:rsidR="00A87538">
        <w:rPr>
          <w:sz w:val="28"/>
          <w:szCs w:val="28"/>
        </w:rPr>
        <w:t xml:space="preserve">Приказом </w:t>
      </w:r>
      <w:r>
        <w:rPr>
          <w:sz w:val="28"/>
          <w:szCs w:val="28"/>
        </w:rPr>
        <w:t xml:space="preserve">Министерства финансов Российской Федерации </w:t>
      </w:r>
      <w:r w:rsidRPr="00AF5226">
        <w:rPr>
          <w:sz w:val="28"/>
          <w:szCs w:val="28"/>
        </w:rPr>
        <w:t>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sz w:val="28"/>
          <w:szCs w:val="28"/>
        </w:rPr>
        <w:t xml:space="preserve"> (далее – приказ № 61н);</w:t>
      </w:r>
    </w:p>
    <w:p w14:paraId="29E0C2AA" w14:textId="7BEECB71" w:rsidR="001612EE" w:rsidRDefault="00F05577" w:rsidP="00976E0D">
      <w:pPr>
        <w:spacing w:line="259" w:lineRule="auto"/>
        <w:ind w:firstLine="709"/>
        <w:contextualSpacing/>
        <w:jc w:val="both"/>
        <w:rPr>
          <w:sz w:val="28"/>
          <w:szCs w:val="28"/>
        </w:rPr>
      </w:pPr>
      <w:r>
        <w:rPr>
          <w:sz w:val="28"/>
          <w:szCs w:val="28"/>
        </w:rPr>
        <w:t xml:space="preserve">- </w:t>
      </w:r>
      <w:r w:rsidR="00A87538">
        <w:rPr>
          <w:sz w:val="28"/>
          <w:szCs w:val="28"/>
        </w:rPr>
        <w:t xml:space="preserve">Приказом </w:t>
      </w:r>
      <w:r>
        <w:rPr>
          <w:sz w:val="28"/>
          <w:szCs w:val="28"/>
        </w:rPr>
        <w:t>Министерства финансов Российской Федерации</w:t>
      </w:r>
      <w:r w:rsidRPr="00AF5226">
        <w:rPr>
          <w:sz w:val="28"/>
          <w:szCs w:val="28"/>
        </w:rPr>
        <w:t xml:space="preserve"> </w:t>
      </w:r>
      <w:r w:rsidR="00B27491" w:rsidRPr="00AF5226">
        <w:rPr>
          <w:sz w:val="28"/>
          <w:szCs w:val="28"/>
        </w:rPr>
        <w:t>от</w:t>
      </w:r>
      <w:r w:rsidR="008414D8">
        <w:rPr>
          <w:sz w:val="28"/>
          <w:szCs w:val="28"/>
        </w:rPr>
        <w:t xml:space="preserve"> 24.05.2022 № 82н </w:t>
      </w:r>
      <w:r w:rsidR="00B27491" w:rsidRPr="00AF5226">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1612EE">
        <w:rPr>
          <w:sz w:val="28"/>
          <w:szCs w:val="28"/>
        </w:rPr>
        <w:t>;</w:t>
      </w:r>
    </w:p>
    <w:p w14:paraId="6249213B" w14:textId="57588DC4" w:rsidR="002779A6" w:rsidRDefault="001612EE" w:rsidP="00976E0D">
      <w:pPr>
        <w:pStyle w:val="a5"/>
        <w:spacing w:before="0" w:beforeAutospacing="0" w:after="0" w:afterAutospacing="0" w:line="259" w:lineRule="auto"/>
        <w:ind w:firstLine="709"/>
        <w:jc w:val="both"/>
        <w:rPr>
          <w:sz w:val="28"/>
          <w:szCs w:val="28"/>
        </w:rPr>
      </w:pPr>
      <w:r>
        <w:rPr>
          <w:sz w:val="28"/>
          <w:szCs w:val="28"/>
        </w:rPr>
        <w:t xml:space="preserve">- </w:t>
      </w:r>
      <w:r w:rsidR="00A87538">
        <w:rPr>
          <w:sz w:val="28"/>
          <w:szCs w:val="28"/>
        </w:rPr>
        <w:t>Приказо</w:t>
      </w:r>
      <w:r w:rsidR="00A87538" w:rsidRPr="00AF5226">
        <w:rPr>
          <w:sz w:val="28"/>
          <w:szCs w:val="28"/>
        </w:rPr>
        <w:t xml:space="preserve">м </w:t>
      </w:r>
      <w:r w:rsidR="00762FD9" w:rsidRPr="00AF5226">
        <w:rPr>
          <w:sz w:val="28"/>
          <w:szCs w:val="28"/>
        </w:rPr>
        <w:t xml:space="preserve">Федерального казначейства </w:t>
      </w:r>
      <w:r w:rsidR="00A90745" w:rsidRPr="00AF5226">
        <w:rPr>
          <w:sz w:val="28"/>
          <w:szCs w:val="28"/>
        </w:rPr>
        <w:t xml:space="preserve">от </w:t>
      </w:r>
      <w:r w:rsidR="0027294F">
        <w:rPr>
          <w:sz w:val="28"/>
          <w:szCs w:val="28"/>
        </w:rPr>
        <w:t>07</w:t>
      </w:r>
      <w:r w:rsidR="00A90745" w:rsidRPr="00AF5226">
        <w:rPr>
          <w:sz w:val="28"/>
          <w:szCs w:val="28"/>
        </w:rPr>
        <w:t>.</w:t>
      </w:r>
      <w:r w:rsidR="0027294F">
        <w:rPr>
          <w:sz w:val="28"/>
          <w:szCs w:val="28"/>
        </w:rPr>
        <w:t>05.2024 № 2</w:t>
      </w:r>
      <w:r w:rsidR="00A90745" w:rsidRPr="00AF5226">
        <w:rPr>
          <w:sz w:val="28"/>
          <w:szCs w:val="28"/>
        </w:rPr>
        <w:t>н «</w:t>
      </w:r>
      <w:r w:rsidR="0027294F" w:rsidRPr="0027294F">
        <w:rPr>
          <w:sz w:val="28"/>
          <w:szCs w:val="28"/>
        </w:rPr>
        <w:t>Об утверждении Рабочего плана счетов централизованного бухгалтерского учета и Правил формирования номера счета бухгалтерского учета, а также порядка внесения изменений в Рабочий план счетов централизованного бухгалтерского учета в рамках единой учетной политики при централизации учета</w:t>
      </w:r>
      <w:r w:rsidR="008E2789">
        <w:rPr>
          <w:sz w:val="28"/>
          <w:szCs w:val="28"/>
        </w:rPr>
        <w:t>»</w:t>
      </w:r>
      <w:r w:rsidR="002779A6">
        <w:rPr>
          <w:sz w:val="28"/>
          <w:szCs w:val="28"/>
        </w:rPr>
        <w:t xml:space="preserve">; </w:t>
      </w:r>
    </w:p>
    <w:p w14:paraId="74310977" w14:textId="22A23CB3" w:rsidR="00680C9D" w:rsidRPr="0027294F" w:rsidRDefault="002779A6" w:rsidP="00976E0D">
      <w:pPr>
        <w:pStyle w:val="a5"/>
        <w:spacing w:before="0" w:beforeAutospacing="0" w:after="0" w:afterAutospacing="0" w:line="259" w:lineRule="auto"/>
        <w:ind w:firstLine="709"/>
        <w:jc w:val="both"/>
        <w:rPr>
          <w:sz w:val="24"/>
          <w:szCs w:val="24"/>
        </w:rPr>
      </w:pPr>
      <w:r>
        <w:rPr>
          <w:sz w:val="28"/>
          <w:szCs w:val="28"/>
        </w:rPr>
        <w:lastRenderedPageBreak/>
        <w:t xml:space="preserve">- </w:t>
      </w:r>
      <w:r w:rsidR="00A87538">
        <w:rPr>
          <w:sz w:val="28"/>
          <w:szCs w:val="28"/>
        </w:rPr>
        <w:t>Приказо</w:t>
      </w:r>
      <w:r w:rsidR="00A87538" w:rsidRPr="00AF5226">
        <w:rPr>
          <w:sz w:val="28"/>
          <w:szCs w:val="28"/>
        </w:rPr>
        <w:t xml:space="preserve">м </w:t>
      </w:r>
      <w:r w:rsidRPr="00AF5226">
        <w:rPr>
          <w:sz w:val="28"/>
          <w:szCs w:val="28"/>
        </w:rPr>
        <w:t>Федерального казначейств</w:t>
      </w:r>
      <w:r>
        <w:rPr>
          <w:sz w:val="28"/>
          <w:szCs w:val="28"/>
        </w:rPr>
        <w:t xml:space="preserve">а </w:t>
      </w:r>
      <w:r w:rsidR="0036785E">
        <w:rPr>
          <w:sz w:val="28"/>
          <w:szCs w:val="28"/>
        </w:rPr>
        <w:t>от 04.06.2024 № 4</w:t>
      </w:r>
      <w:r w:rsidR="00593573" w:rsidRPr="008A3850">
        <w:rPr>
          <w:sz w:val="28"/>
          <w:szCs w:val="28"/>
        </w:rPr>
        <w:t>н «Об утверждении Графика документооборота при централизации учета»</w:t>
      </w:r>
      <w:r w:rsidR="001612EE" w:rsidRPr="008A3850">
        <w:rPr>
          <w:sz w:val="28"/>
          <w:szCs w:val="28"/>
        </w:rPr>
        <w:t>;</w:t>
      </w:r>
    </w:p>
    <w:p w14:paraId="367BAD4F" w14:textId="0522F771" w:rsidR="00DC1F62" w:rsidRPr="00AF5226" w:rsidRDefault="006D54CA" w:rsidP="00976E0D">
      <w:pPr>
        <w:spacing w:line="259" w:lineRule="auto"/>
        <w:ind w:firstLine="709"/>
        <w:contextualSpacing/>
        <w:jc w:val="both"/>
        <w:rPr>
          <w:sz w:val="28"/>
          <w:szCs w:val="28"/>
        </w:rPr>
      </w:pPr>
      <w:r>
        <w:rPr>
          <w:sz w:val="28"/>
          <w:szCs w:val="28"/>
        </w:rPr>
        <w:t xml:space="preserve">- </w:t>
      </w:r>
      <w:r w:rsidRPr="00AF5226">
        <w:rPr>
          <w:sz w:val="28"/>
          <w:szCs w:val="28"/>
        </w:rPr>
        <w:t xml:space="preserve">иными нормативно-правовыми </w:t>
      </w:r>
      <w:r w:rsidR="001612EE">
        <w:rPr>
          <w:sz w:val="28"/>
          <w:szCs w:val="28"/>
        </w:rPr>
        <w:t>актами, регулирующими вопросы бюджетного учета.</w:t>
      </w:r>
      <w:r w:rsidRPr="00AF5226">
        <w:rPr>
          <w:sz w:val="28"/>
          <w:szCs w:val="28"/>
        </w:rPr>
        <w:t xml:space="preserve"> </w:t>
      </w:r>
    </w:p>
    <w:p w14:paraId="7411BE92" w14:textId="77777777" w:rsidR="00303DB1" w:rsidRPr="00AF5226" w:rsidRDefault="00303DB1" w:rsidP="00976E0D">
      <w:pPr>
        <w:pStyle w:val="1"/>
        <w:spacing w:before="0" w:beforeAutospacing="0" w:after="0" w:afterAutospacing="0" w:line="259" w:lineRule="auto"/>
        <w:ind w:firstLine="709"/>
        <w:jc w:val="both"/>
        <w:rPr>
          <w:b w:val="0"/>
          <w:bCs w:val="0"/>
          <w:kern w:val="0"/>
          <w:sz w:val="28"/>
          <w:szCs w:val="28"/>
        </w:rPr>
      </w:pPr>
      <w:bookmarkStart w:id="0" w:name="_1._Общие_положения"/>
      <w:bookmarkStart w:id="1" w:name="_Toc334218713"/>
      <w:bookmarkStart w:id="2" w:name="_Toc334099672"/>
      <w:bookmarkStart w:id="3" w:name="_Toc333933743"/>
      <w:bookmarkStart w:id="4" w:name="_Toc330465922"/>
      <w:bookmarkEnd w:id="0"/>
    </w:p>
    <w:p w14:paraId="1DC1BFF6" w14:textId="78245768" w:rsidR="003A1D70" w:rsidRPr="00AF5226" w:rsidRDefault="00BD4779" w:rsidP="00976E0D">
      <w:pPr>
        <w:pStyle w:val="1"/>
        <w:numPr>
          <w:ilvl w:val="0"/>
          <w:numId w:val="11"/>
        </w:numPr>
        <w:spacing w:before="0" w:beforeAutospacing="0" w:after="0" w:afterAutospacing="0" w:line="259" w:lineRule="auto"/>
        <w:jc w:val="center"/>
        <w:rPr>
          <w:sz w:val="28"/>
          <w:szCs w:val="28"/>
        </w:rPr>
      </w:pPr>
      <w:r w:rsidRPr="00AF5226">
        <w:rPr>
          <w:sz w:val="28"/>
          <w:szCs w:val="28"/>
        </w:rPr>
        <w:t>Общие положения</w:t>
      </w:r>
      <w:bookmarkEnd w:id="1"/>
      <w:bookmarkEnd w:id="2"/>
      <w:bookmarkEnd w:id="3"/>
      <w:bookmarkEnd w:id="4"/>
    </w:p>
    <w:p w14:paraId="654EAA3E" w14:textId="132FA738" w:rsidR="00BD4779" w:rsidRPr="00AF5226" w:rsidRDefault="00BD4779" w:rsidP="00976E0D">
      <w:pPr>
        <w:spacing w:line="259" w:lineRule="auto"/>
        <w:jc w:val="both"/>
        <w:rPr>
          <w:sz w:val="28"/>
          <w:szCs w:val="28"/>
        </w:rPr>
      </w:pPr>
    </w:p>
    <w:p w14:paraId="027F0B7C" w14:textId="1BF913DA" w:rsidR="00013686" w:rsidRPr="00AF5226" w:rsidRDefault="000823D2" w:rsidP="00976E0D">
      <w:pPr>
        <w:pStyle w:val="ConsPlusTitle"/>
        <w:spacing w:line="259"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1</w:t>
      </w:r>
      <w:r w:rsidR="00AB747C" w:rsidRPr="00AF5226">
        <w:rPr>
          <w:rFonts w:ascii="Times New Roman" w:hAnsi="Times New Roman" w:cs="Times New Roman"/>
          <w:b w:val="0"/>
          <w:sz w:val="28"/>
          <w:szCs w:val="28"/>
        </w:rPr>
        <w:t xml:space="preserve">. </w:t>
      </w:r>
      <w:r w:rsidR="00013686" w:rsidRPr="00AF5226">
        <w:rPr>
          <w:rFonts w:ascii="Times New Roman" w:hAnsi="Times New Roman" w:cs="Times New Roman"/>
          <w:b w:val="0"/>
          <w:sz w:val="28"/>
          <w:szCs w:val="28"/>
        </w:rPr>
        <w:t xml:space="preserve">В соответствии с </w:t>
      </w:r>
      <w:r w:rsidR="00A87538">
        <w:rPr>
          <w:rFonts w:ascii="Times New Roman" w:hAnsi="Times New Roman" w:cs="Times New Roman"/>
          <w:b w:val="0"/>
          <w:sz w:val="28"/>
          <w:szCs w:val="28"/>
        </w:rPr>
        <w:t>п</w:t>
      </w:r>
      <w:r w:rsidR="00A87538" w:rsidRPr="00AF5226">
        <w:rPr>
          <w:rFonts w:ascii="Times New Roman" w:hAnsi="Times New Roman" w:cs="Times New Roman"/>
          <w:b w:val="0"/>
          <w:sz w:val="28"/>
          <w:szCs w:val="28"/>
        </w:rPr>
        <w:t xml:space="preserve">остановлением </w:t>
      </w:r>
      <w:r w:rsidR="00B841F2" w:rsidRPr="00AF5226">
        <w:rPr>
          <w:rFonts w:ascii="Times New Roman" w:hAnsi="Times New Roman" w:cs="Times New Roman"/>
          <w:b w:val="0"/>
          <w:sz w:val="28"/>
          <w:szCs w:val="28"/>
        </w:rPr>
        <w:t>Правительства Российской</w:t>
      </w:r>
      <w:r w:rsidR="00312884" w:rsidRPr="00AF5226">
        <w:rPr>
          <w:rFonts w:ascii="Times New Roman" w:hAnsi="Times New Roman" w:cs="Times New Roman"/>
          <w:b w:val="0"/>
          <w:sz w:val="28"/>
          <w:szCs w:val="28"/>
        </w:rPr>
        <w:t xml:space="preserve"> </w:t>
      </w:r>
      <w:r w:rsidR="00B841F2" w:rsidRPr="00AF5226">
        <w:rPr>
          <w:rFonts w:ascii="Times New Roman" w:hAnsi="Times New Roman" w:cs="Times New Roman"/>
          <w:b w:val="0"/>
          <w:sz w:val="28"/>
          <w:szCs w:val="28"/>
        </w:rPr>
        <w:t>Федерации от 15.02.2020</w:t>
      </w:r>
      <w:r w:rsidR="008D0A6B">
        <w:rPr>
          <w:rFonts w:ascii="Times New Roman" w:hAnsi="Times New Roman" w:cs="Times New Roman"/>
          <w:b w:val="0"/>
          <w:sz w:val="28"/>
          <w:szCs w:val="28"/>
        </w:rPr>
        <w:t xml:space="preserve"> </w:t>
      </w:r>
      <w:r w:rsidR="008D0A6B" w:rsidRPr="00AF5226">
        <w:rPr>
          <w:rFonts w:ascii="Times New Roman" w:hAnsi="Times New Roman" w:cs="Times New Roman"/>
          <w:b w:val="0"/>
          <w:sz w:val="28"/>
          <w:szCs w:val="28"/>
        </w:rPr>
        <w:t xml:space="preserve">№ 153 </w:t>
      </w:r>
      <w:r w:rsidR="00A87538">
        <w:rPr>
          <w:rFonts w:ascii="Times New Roman" w:hAnsi="Times New Roman" w:cs="Times New Roman"/>
          <w:b w:val="0"/>
          <w:sz w:val="28"/>
          <w:szCs w:val="28"/>
        </w:rPr>
        <w:t>«О</w:t>
      </w:r>
      <w:r w:rsidR="00B841F2" w:rsidRPr="00AF5226">
        <w:rPr>
          <w:rFonts w:ascii="Times New Roman" w:hAnsi="Times New Roman" w:cs="Times New Roman"/>
          <w:b w:val="0"/>
          <w:sz w:val="28"/>
          <w:szCs w:val="28"/>
        </w:rPr>
        <w:t xml:space="preserve"> передаче Федеральному </w:t>
      </w:r>
      <w:r w:rsidR="00A87538">
        <w:rPr>
          <w:rFonts w:ascii="Times New Roman" w:hAnsi="Times New Roman" w:cs="Times New Roman"/>
          <w:b w:val="0"/>
          <w:sz w:val="28"/>
          <w:szCs w:val="28"/>
        </w:rPr>
        <w:t>к</w:t>
      </w:r>
      <w:r w:rsidR="00A87538" w:rsidRPr="00AF5226">
        <w:rPr>
          <w:rFonts w:ascii="Times New Roman" w:hAnsi="Times New Roman" w:cs="Times New Roman"/>
          <w:b w:val="0"/>
          <w:sz w:val="28"/>
          <w:szCs w:val="28"/>
        </w:rPr>
        <w:t xml:space="preserve">азначейству </w:t>
      </w:r>
      <w:r w:rsidR="00B841F2" w:rsidRPr="00AF5226">
        <w:rPr>
          <w:rFonts w:ascii="Times New Roman" w:hAnsi="Times New Roman" w:cs="Times New Roman"/>
          <w:b w:val="0"/>
          <w:sz w:val="28"/>
          <w:szCs w:val="28"/>
        </w:rPr>
        <w:t>полномочий отдельных фед</w:t>
      </w:r>
      <w:r w:rsidR="00312884" w:rsidRPr="00AF5226">
        <w:rPr>
          <w:rFonts w:ascii="Times New Roman" w:hAnsi="Times New Roman" w:cs="Times New Roman"/>
          <w:b w:val="0"/>
          <w:sz w:val="28"/>
          <w:szCs w:val="28"/>
        </w:rPr>
        <w:t>еральных органов исполнительной власти, их территориальных органов и подведомственных им казенных учреждений</w:t>
      </w:r>
      <w:r w:rsidR="00A87538">
        <w:rPr>
          <w:rFonts w:ascii="Times New Roman" w:hAnsi="Times New Roman" w:cs="Times New Roman"/>
          <w:b w:val="0"/>
          <w:sz w:val="28"/>
          <w:szCs w:val="28"/>
        </w:rPr>
        <w:t>»</w:t>
      </w:r>
      <w:r w:rsidR="00B841F2" w:rsidRPr="00AF5226">
        <w:rPr>
          <w:rFonts w:ascii="Times New Roman" w:hAnsi="Times New Roman" w:cs="Times New Roman"/>
          <w:b w:val="0"/>
          <w:sz w:val="28"/>
          <w:szCs w:val="28"/>
        </w:rPr>
        <w:t xml:space="preserve"> </w:t>
      </w:r>
      <w:r w:rsidR="00013686" w:rsidRPr="00AF5226">
        <w:rPr>
          <w:rFonts w:ascii="Times New Roman" w:hAnsi="Times New Roman" w:cs="Times New Roman"/>
          <w:b w:val="0"/>
          <w:sz w:val="28"/>
          <w:szCs w:val="28"/>
        </w:rPr>
        <w:t xml:space="preserve">полномочия по ведению бюджетного учета в Учреждении переданы </w:t>
      </w:r>
      <w:r w:rsidR="00120214">
        <w:rPr>
          <w:rFonts w:ascii="Times New Roman" w:hAnsi="Times New Roman" w:cs="Times New Roman"/>
          <w:b w:val="0"/>
          <w:sz w:val="28"/>
          <w:szCs w:val="28"/>
        </w:rPr>
        <w:t>Ф</w:t>
      </w:r>
      <w:r w:rsidR="00120214" w:rsidRPr="00AF5226">
        <w:rPr>
          <w:rFonts w:ascii="Times New Roman" w:hAnsi="Times New Roman" w:cs="Times New Roman"/>
          <w:b w:val="0"/>
          <w:sz w:val="28"/>
          <w:szCs w:val="28"/>
        </w:rPr>
        <w:t xml:space="preserve">едеральному </w:t>
      </w:r>
      <w:r w:rsidR="00013686" w:rsidRPr="00AF5226">
        <w:rPr>
          <w:rFonts w:ascii="Times New Roman" w:hAnsi="Times New Roman" w:cs="Times New Roman"/>
          <w:b w:val="0"/>
          <w:sz w:val="28"/>
          <w:szCs w:val="28"/>
        </w:rPr>
        <w:t>казенному учреждению «Центр по обеспечению деятельности Казначейства России»</w:t>
      </w:r>
      <w:r w:rsidR="0060187B" w:rsidRPr="00AF5226">
        <w:rPr>
          <w:rFonts w:ascii="Times New Roman" w:hAnsi="Times New Roman" w:cs="Times New Roman"/>
          <w:b w:val="0"/>
          <w:sz w:val="28"/>
          <w:szCs w:val="28"/>
        </w:rPr>
        <w:t xml:space="preserve"> (далее – ФКУ «ЦОКР»</w:t>
      </w:r>
      <w:r w:rsidR="00C41A5B">
        <w:rPr>
          <w:rFonts w:ascii="Times New Roman" w:hAnsi="Times New Roman" w:cs="Times New Roman"/>
          <w:b w:val="0"/>
          <w:sz w:val="28"/>
          <w:szCs w:val="28"/>
        </w:rPr>
        <w:t>, уполномоченная организация</w:t>
      </w:r>
      <w:r w:rsidR="004C2359">
        <w:rPr>
          <w:rFonts w:ascii="Times New Roman" w:hAnsi="Times New Roman" w:cs="Times New Roman"/>
          <w:b w:val="0"/>
          <w:sz w:val="28"/>
          <w:szCs w:val="28"/>
        </w:rPr>
        <w:t>,</w:t>
      </w:r>
      <w:r w:rsidR="00C41A5B" w:rsidRPr="00C41A5B">
        <w:rPr>
          <w:sz w:val="28"/>
          <w:szCs w:val="28"/>
        </w:rPr>
        <w:t xml:space="preserve"> </w:t>
      </w:r>
      <w:r w:rsidR="00C41A5B" w:rsidRPr="00C41A5B">
        <w:rPr>
          <w:rFonts w:ascii="Times New Roman" w:hAnsi="Times New Roman" w:cs="Times New Roman"/>
          <w:b w:val="0"/>
          <w:sz w:val="28"/>
          <w:szCs w:val="28"/>
        </w:rPr>
        <w:t>осуществляющая централизованный бюджетный учет</w:t>
      </w:r>
      <w:r w:rsidR="0060187B" w:rsidRPr="00AF5226">
        <w:rPr>
          <w:rFonts w:ascii="Times New Roman" w:hAnsi="Times New Roman" w:cs="Times New Roman"/>
          <w:b w:val="0"/>
          <w:sz w:val="28"/>
          <w:szCs w:val="28"/>
        </w:rPr>
        <w:t>)</w:t>
      </w:r>
      <w:r w:rsidR="00013686" w:rsidRPr="00AF5226">
        <w:rPr>
          <w:rFonts w:ascii="Times New Roman" w:hAnsi="Times New Roman" w:cs="Times New Roman"/>
          <w:b w:val="0"/>
          <w:sz w:val="28"/>
          <w:szCs w:val="28"/>
        </w:rPr>
        <w:t>.</w:t>
      </w:r>
    </w:p>
    <w:p w14:paraId="1875632C" w14:textId="726535F2" w:rsidR="00AB747C" w:rsidRPr="00AF5226" w:rsidRDefault="00E84C3C" w:rsidP="00976E0D">
      <w:pPr>
        <w:spacing w:line="259" w:lineRule="auto"/>
        <w:ind w:firstLine="709"/>
        <w:jc w:val="both"/>
        <w:rPr>
          <w:strike/>
          <w:sz w:val="28"/>
          <w:szCs w:val="28"/>
        </w:rPr>
      </w:pPr>
      <w:r w:rsidRPr="00AF5226">
        <w:rPr>
          <w:sz w:val="28"/>
          <w:szCs w:val="28"/>
        </w:rPr>
        <w:t>Осуществление взаимодействия при</w:t>
      </w:r>
      <w:r w:rsidR="00AB747C" w:rsidRPr="00AF5226">
        <w:rPr>
          <w:sz w:val="28"/>
          <w:szCs w:val="28"/>
        </w:rPr>
        <w:t xml:space="preserve"> </w:t>
      </w:r>
      <w:r w:rsidRPr="00AF5226">
        <w:rPr>
          <w:sz w:val="28"/>
          <w:szCs w:val="28"/>
        </w:rPr>
        <w:t>о</w:t>
      </w:r>
      <w:r w:rsidR="00013686" w:rsidRPr="00AF5226">
        <w:rPr>
          <w:sz w:val="28"/>
          <w:szCs w:val="28"/>
        </w:rPr>
        <w:t>р</w:t>
      </w:r>
      <w:r w:rsidRPr="00AF5226">
        <w:rPr>
          <w:sz w:val="28"/>
          <w:szCs w:val="28"/>
        </w:rPr>
        <w:t>ганизации процессов</w:t>
      </w:r>
      <w:r w:rsidR="00013686" w:rsidRPr="00AF5226">
        <w:rPr>
          <w:sz w:val="28"/>
          <w:szCs w:val="28"/>
        </w:rPr>
        <w:t xml:space="preserve"> ведени</w:t>
      </w:r>
      <w:r w:rsidRPr="00AF5226">
        <w:rPr>
          <w:sz w:val="28"/>
          <w:szCs w:val="28"/>
        </w:rPr>
        <w:t>я бюджетного учета и составления</w:t>
      </w:r>
      <w:r w:rsidR="00013686" w:rsidRPr="00AF5226">
        <w:rPr>
          <w:sz w:val="28"/>
          <w:szCs w:val="28"/>
        </w:rPr>
        <w:t xml:space="preserve"> бюджетной отчетности в рамках полномочий по ведению бюджетного учета</w:t>
      </w:r>
      <w:r w:rsidR="00366789" w:rsidRPr="00AF5226">
        <w:rPr>
          <w:sz w:val="28"/>
          <w:szCs w:val="28"/>
        </w:rPr>
        <w:t xml:space="preserve"> </w:t>
      </w:r>
      <w:r w:rsidR="00013686" w:rsidRPr="00AF5226">
        <w:rPr>
          <w:sz w:val="28"/>
          <w:szCs w:val="28"/>
        </w:rPr>
        <w:t>и составлению отчетности</w:t>
      </w:r>
      <w:r w:rsidR="00F355CF">
        <w:rPr>
          <w:sz w:val="28"/>
          <w:szCs w:val="28"/>
        </w:rPr>
        <w:t xml:space="preserve"> с </w:t>
      </w:r>
      <w:r w:rsidRPr="00AF5226">
        <w:rPr>
          <w:sz w:val="28"/>
          <w:szCs w:val="28"/>
        </w:rPr>
        <w:t xml:space="preserve">ФКУ «ЦОКР» осуществляется в соответствии с приказами Федерального </w:t>
      </w:r>
      <w:r w:rsidR="00120214">
        <w:rPr>
          <w:sz w:val="28"/>
          <w:szCs w:val="28"/>
        </w:rPr>
        <w:t>к</w:t>
      </w:r>
      <w:r w:rsidR="00120214" w:rsidRPr="00AF5226">
        <w:rPr>
          <w:sz w:val="28"/>
          <w:szCs w:val="28"/>
        </w:rPr>
        <w:t>азначейства</w:t>
      </w:r>
      <w:r w:rsidR="00120214">
        <w:rPr>
          <w:sz w:val="28"/>
          <w:szCs w:val="28"/>
        </w:rPr>
        <w:t xml:space="preserve"> </w:t>
      </w:r>
      <w:r w:rsidR="003C6AF6">
        <w:rPr>
          <w:sz w:val="28"/>
          <w:szCs w:val="28"/>
        </w:rPr>
        <w:t>от 04.06.2024 № 4н «</w:t>
      </w:r>
      <w:r w:rsidR="003C6AF6" w:rsidRPr="00C46C1C">
        <w:rPr>
          <w:sz w:val="28"/>
          <w:szCs w:val="28"/>
        </w:rPr>
        <w:t>Об утверждении Графика документооборота при централизации учета</w:t>
      </w:r>
      <w:r w:rsidR="003C6AF6">
        <w:rPr>
          <w:sz w:val="28"/>
          <w:szCs w:val="28"/>
        </w:rPr>
        <w:t>»,</w:t>
      </w:r>
      <w:r w:rsidRPr="00AF5226">
        <w:rPr>
          <w:sz w:val="28"/>
          <w:szCs w:val="28"/>
        </w:rPr>
        <w:t xml:space="preserve"> от </w:t>
      </w:r>
      <w:r w:rsidR="000F5928">
        <w:rPr>
          <w:sz w:val="28"/>
          <w:szCs w:val="28"/>
        </w:rPr>
        <w:t xml:space="preserve">09.07.2024 </w:t>
      </w:r>
      <w:r w:rsidRPr="00AF5226">
        <w:rPr>
          <w:sz w:val="28"/>
          <w:szCs w:val="28"/>
        </w:rPr>
        <w:t xml:space="preserve">№ </w:t>
      </w:r>
      <w:r w:rsidR="000F5928">
        <w:rPr>
          <w:sz w:val="28"/>
          <w:szCs w:val="28"/>
        </w:rPr>
        <w:t>5н «</w:t>
      </w:r>
      <w:r w:rsidR="000F5928" w:rsidRPr="006E260F">
        <w:rPr>
          <w:sz w:val="28"/>
          <w:szCs w:val="28"/>
        </w:rPr>
        <w:t>Об утверждении Методов оценки объектов бухгалтерского учета, порядка признания (постановки на учет) и прекращения признания (выбытия из учета) объектов бухгалтерского учета, иных способов ведения бухгалтерского учета при централизации учета и Порядка признания в бухгалтерском учете и раскрытия в бухгалтерской (финансовой) отчетности событий после отчетной даты при централизации учета</w:t>
      </w:r>
      <w:r w:rsidR="000F5928">
        <w:rPr>
          <w:sz w:val="28"/>
          <w:szCs w:val="28"/>
        </w:rPr>
        <w:t>»</w:t>
      </w:r>
      <w:r w:rsidR="001B11B8">
        <w:rPr>
          <w:sz w:val="28"/>
          <w:szCs w:val="28"/>
        </w:rPr>
        <w:t xml:space="preserve"> (далее – приказ № 5н)</w:t>
      </w:r>
      <w:r w:rsidR="00DA7FDF">
        <w:rPr>
          <w:sz w:val="28"/>
          <w:szCs w:val="28"/>
        </w:rPr>
        <w:t>,</w:t>
      </w:r>
      <w:r w:rsidRPr="00AF5226">
        <w:rPr>
          <w:sz w:val="28"/>
          <w:szCs w:val="28"/>
        </w:rPr>
        <w:t xml:space="preserve"> </w:t>
      </w:r>
      <w:r w:rsidR="0027294F" w:rsidRPr="00AF5226">
        <w:rPr>
          <w:sz w:val="28"/>
          <w:szCs w:val="28"/>
        </w:rPr>
        <w:t xml:space="preserve">от </w:t>
      </w:r>
      <w:r w:rsidR="0027294F">
        <w:rPr>
          <w:sz w:val="28"/>
          <w:szCs w:val="28"/>
        </w:rPr>
        <w:t>07</w:t>
      </w:r>
      <w:r w:rsidR="0027294F" w:rsidRPr="00AF5226">
        <w:rPr>
          <w:sz w:val="28"/>
          <w:szCs w:val="28"/>
        </w:rPr>
        <w:t>.</w:t>
      </w:r>
      <w:r w:rsidR="0027294F">
        <w:rPr>
          <w:sz w:val="28"/>
          <w:szCs w:val="28"/>
        </w:rPr>
        <w:t>05.2024 № 2</w:t>
      </w:r>
      <w:r w:rsidR="0027294F" w:rsidRPr="00AF5226">
        <w:rPr>
          <w:sz w:val="28"/>
          <w:szCs w:val="28"/>
        </w:rPr>
        <w:t>н «</w:t>
      </w:r>
      <w:r w:rsidR="0027294F" w:rsidRPr="0027294F">
        <w:rPr>
          <w:sz w:val="28"/>
          <w:szCs w:val="28"/>
        </w:rPr>
        <w:t>Об утверждении Рабочего плана счетов централизованного бухгалтерского учета и Правил формирования номера счета бухгалтерского учета, а также порядка внесения изменений в Рабочий план счетов централизованного бухгалтерского учета в рамках единой учетной политики при централизации учета</w:t>
      </w:r>
      <w:r w:rsidR="0027294F">
        <w:rPr>
          <w:sz w:val="28"/>
          <w:szCs w:val="28"/>
        </w:rPr>
        <w:t>»</w:t>
      </w:r>
      <w:r w:rsidR="00DA7FDF">
        <w:rPr>
          <w:sz w:val="28"/>
          <w:szCs w:val="28"/>
        </w:rPr>
        <w:t>,</w:t>
      </w:r>
      <w:r w:rsidR="00DA7FDF" w:rsidRPr="00DA7FDF">
        <w:rPr>
          <w:sz w:val="28"/>
          <w:szCs w:val="28"/>
        </w:rPr>
        <w:t xml:space="preserve"> </w:t>
      </w:r>
      <w:r w:rsidR="00DA7FDF">
        <w:rPr>
          <w:sz w:val="28"/>
          <w:szCs w:val="28"/>
        </w:rPr>
        <w:t>настоящей у</w:t>
      </w:r>
      <w:r w:rsidR="00DA7FDF" w:rsidRPr="00AF5226">
        <w:rPr>
          <w:sz w:val="28"/>
          <w:szCs w:val="28"/>
        </w:rPr>
        <w:t>четной политикой, иными нормативно-правовыми актами, регулирующими положения ведения бюджетного учета в Российской Федерации</w:t>
      </w:r>
      <w:r w:rsidR="00FE5300" w:rsidRPr="00AF5226">
        <w:rPr>
          <w:sz w:val="28"/>
          <w:szCs w:val="28"/>
        </w:rPr>
        <w:t>.</w:t>
      </w:r>
    </w:p>
    <w:p w14:paraId="4BFFA0BC" w14:textId="77777777" w:rsidR="00B90136" w:rsidRPr="00AF5226" w:rsidRDefault="00B90136" w:rsidP="00976E0D">
      <w:pPr>
        <w:autoSpaceDE w:val="0"/>
        <w:autoSpaceDN w:val="0"/>
        <w:adjustRightInd w:val="0"/>
        <w:spacing w:line="259" w:lineRule="auto"/>
        <w:jc w:val="both"/>
        <w:rPr>
          <w:sz w:val="28"/>
          <w:szCs w:val="28"/>
        </w:rPr>
      </w:pPr>
    </w:p>
    <w:p w14:paraId="3FE31974" w14:textId="3819F41C" w:rsidR="00793BD3" w:rsidRPr="00AF5226" w:rsidRDefault="000823D2" w:rsidP="00976E0D">
      <w:pPr>
        <w:pStyle w:val="ad"/>
        <w:spacing w:line="259" w:lineRule="auto"/>
        <w:ind w:left="0" w:firstLine="709"/>
        <w:jc w:val="both"/>
        <w:rPr>
          <w:sz w:val="28"/>
          <w:szCs w:val="28"/>
        </w:rPr>
      </w:pPr>
      <w:r>
        <w:rPr>
          <w:sz w:val="28"/>
          <w:szCs w:val="28"/>
        </w:rPr>
        <w:t>2</w:t>
      </w:r>
      <w:r w:rsidR="007A097C" w:rsidRPr="00AF5226">
        <w:rPr>
          <w:sz w:val="28"/>
          <w:szCs w:val="28"/>
        </w:rPr>
        <w:t>.</w:t>
      </w:r>
      <w:r w:rsidR="008D5CD0" w:rsidRPr="00AF5226">
        <w:rPr>
          <w:sz w:val="28"/>
          <w:szCs w:val="28"/>
        </w:rPr>
        <w:t xml:space="preserve"> </w:t>
      </w:r>
      <w:r w:rsidR="00793BD3" w:rsidRPr="00AF5226">
        <w:rPr>
          <w:sz w:val="28"/>
          <w:szCs w:val="28"/>
        </w:rPr>
        <w:t>Приказом директора Учреждения утверждается состав постоянно действующих комиссий:</w:t>
      </w:r>
    </w:p>
    <w:p w14:paraId="06545508" w14:textId="5196D035" w:rsidR="00793BD3" w:rsidRPr="00AF5226" w:rsidRDefault="00793BD3" w:rsidP="00976E0D">
      <w:pPr>
        <w:spacing w:line="259" w:lineRule="auto"/>
        <w:ind w:firstLine="709"/>
        <w:contextualSpacing/>
        <w:jc w:val="both"/>
        <w:rPr>
          <w:sz w:val="28"/>
          <w:szCs w:val="28"/>
        </w:rPr>
      </w:pPr>
      <w:r w:rsidRPr="00AF5226">
        <w:rPr>
          <w:sz w:val="28"/>
          <w:szCs w:val="28"/>
        </w:rPr>
        <w:t>- по поступлению и выбытию активов;</w:t>
      </w:r>
    </w:p>
    <w:p w14:paraId="188CD273" w14:textId="6B85DE2B" w:rsidR="00C629CE" w:rsidRPr="00AF5226" w:rsidRDefault="00793BD3" w:rsidP="00976E0D">
      <w:pPr>
        <w:spacing w:line="259" w:lineRule="auto"/>
        <w:ind w:firstLine="709"/>
        <w:contextualSpacing/>
        <w:jc w:val="both"/>
      </w:pPr>
      <w:r w:rsidRPr="00AF5226">
        <w:rPr>
          <w:sz w:val="28"/>
          <w:szCs w:val="28"/>
        </w:rPr>
        <w:t xml:space="preserve">- </w:t>
      </w:r>
      <w:r w:rsidR="003375CB">
        <w:rPr>
          <w:sz w:val="28"/>
          <w:szCs w:val="28"/>
        </w:rPr>
        <w:t>по</w:t>
      </w:r>
      <w:r w:rsidR="003375CB" w:rsidRPr="00AC3E4A">
        <w:rPr>
          <w:sz w:val="28"/>
          <w:szCs w:val="28"/>
        </w:rPr>
        <w:t xml:space="preserve"> про</w:t>
      </w:r>
      <w:r w:rsidR="003375CB">
        <w:rPr>
          <w:sz w:val="28"/>
          <w:szCs w:val="28"/>
        </w:rPr>
        <w:t xml:space="preserve">ведению плановой и </w:t>
      </w:r>
      <w:r w:rsidR="003375CB" w:rsidRPr="00AC3E4A">
        <w:rPr>
          <w:sz w:val="28"/>
          <w:szCs w:val="28"/>
        </w:rPr>
        <w:t>вне</w:t>
      </w:r>
      <w:r w:rsidR="003375CB">
        <w:rPr>
          <w:sz w:val="28"/>
          <w:szCs w:val="28"/>
        </w:rPr>
        <w:t xml:space="preserve">плановой инвентаризации </w:t>
      </w:r>
      <w:r w:rsidR="00571B1E">
        <w:rPr>
          <w:sz w:val="28"/>
          <w:szCs w:val="28"/>
        </w:rPr>
        <w:t>кассы</w:t>
      </w:r>
      <w:r w:rsidR="00DC1F62" w:rsidRPr="00571B1E">
        <w:rPr>
          <w:sz w:val="28"/>
          <w:szCs w:val="28"/>
        </w:rPr>
        <w:t>.</w:t>
      </w:r>
    </w:p>
    <w:p w14:paraId="6D724E61" w14:textId="77777777" w:rsidR="00C629CE" w:rsidRPr="00AF5226" w:rsidRDefault="00C629CE" w:rsidP="00976E0D">
      <w:pPr>
        <w:pStyle w:val="a5"/>
        <w:spacing w:before="0" w:beforeAutospacing="0" w:after="0" w:afterAutospacing="0" w:line="259" w:lineRule="auto"/>
        <w:ind w:firstLine="709"/>
        <w:jc w:val="both"/>
        <w:rPr>
          <w:sz w:val="28"/>
          <w:szCs w:val="28"/>
        </w:rPr>
      </w:pPr>
    </w:p>
    <w:p w14:paraId="4D3D7BE7" w14:textId="7A6E2724" w:rsidR="00D75A1B" w:rsidRPr="00AF5226" w:rsidRDefault="000823D2" w:rsidP="00976E0D">
      <w:pPr>
        <w:tabs>
          <w:tab w:val="left" w:pos="708"/>
        </w:tabs>
        <w:spacing w:line="259" w:lineRule="auto"/>
        <w:ind w:firstLine="709"/>
        <w:jc w:val="both"/>
        <w:rPr>
          <w:sz w:val="28"/>
          <w:szCs w:val="28"/>
        </w:rPr>
      </w:pPr>
      <w:r>
        <w:rPr>
          <w:sz w:val="28"/>
          <w:szCs w:val="28"/>
        </w:rPr>
        <w:t>3</w:t>
      </w:r>
      <w:r w:rsidR="008D5CD0" w:rsidRPr="00AF5226">
        <w:rPr>
          <w:sz w:val="28"/>
          <w:szCs w:val="28"/>
        </w:rPr>
        <w:t xml:space="preserve">. Лимит остатка наличных денег </w:t>
      </w:r>
      <w:r w:rsidR="00F355CF">
        <w:rPr>
          <w:sz w:val="28"/>
          <w:szCs w:val="28"/>
        </w:rPr>
        <w:t>в кассе устанавливается</w:t>
      </w:r>
      <w:r w:rsidR="008D5CD0" w:rsidRPr="00AF5226">
        <w:rPr>
          <w:sz w:val="28"/>
          <w:szCs w:val="28"/>
        </w:rPr>
        <w:t xml:space="preserve"> </w:t>
      </w:r>
      <w:r w:rsidR="00AB747C" w:rsidRPr="00AF5226">
        <w:rPr>
          <w:sz w:val="28"/>
          <w:szCs w:val="28"/>
        </w:rPr>
        <w:t>приказом директора Учреждения</w:t>
      </w:r>
      <w:r w:rsidR="008D5CD0" w:rsidRPr="00AF5226">
        <w:rPr>
          <w:sz w:val="28"/>
          <w:szCs w:val="28"/>
        </w:rPr>
        <w:t xml:space="preserve">. </w:t>
      </w:r>
    </w:p>
    <w:p w14:paraId="14C67B0E" w14:textId="7E883BCC" w:rsidR="008D5CD0" w:rsidRPr="00AF5226" w:rsidRDefault="006010CA" w:rsidP="00976E0D">
      <w:pPr>
        <w:tabs>
          <w:tab w:val="left" w:pos="708"/>
        </w:tabs>
        <w:spacing w:line="259" w:lineRule="auto"/>
        <w:ind w:firstLine="709"/>
        <w:jc w:val="both"/>
        <w:rPr>
          <w:sz w:val="28"/>
          <w:szCs w:val="28"/>
        </w:rPr>
      </w:pPr>
      <w:r w:rsidRPr="00AF5226">
        <w:rPr>
          <w:sz w:val="28"/>
          <w:szCs w:val="28"/>
        </w:rPr>
        <w:lastRenderedPageBreak/>
        <w:t xml:space="preserve">Расчет лимита кассы осуществляется на основании </w:t>
      </w:r>
      <w:r w:rsidR="00C2344D" w:rsidRPr="00AF5226">
        <w:rPr>
          <w:sz w:val="28"/>
          <w:szCs w:val="28"/>
        </w:rPr>
        <w:t>Указания</w:t>
      </w:r>
      <w:r w:rsidR="00F355CF">
        <w:rPr>
          <w:sz w:val="28"/>
          <w:szCs w:val="28"/>
        </w:rPr>
        <w:t> Банка России от 11.03.</w:t>
      </w:r>
      <w:r w:rsidRPr="00AF5226">
        <w:rPr>
          <w:sz w:val="28"/>
          <w:szCs w:val="28"/>
        </w:rPr>
        <w:t> 2014 </w:t>
      </w:r>
      <w:r w:rsidR="00E331F9">
        <w:rPr>
          <w:sz w:val="28"/>
          <w:szCs w:val="28"/>
        </w:rPr>
        <w:t>№</w:t>
      </w:r>
      <w:r w:rsidRPr="00AF5226">
        <w:rPr>
          <w:sz w:val="28"/>
          <w:szCs w:val="28"/>
        </w:rPr>
        <w:t> 3210-У.</w:t>
      </w:r>
    </w:p>
    <w:p w14:paraId="4A201B26" w14:textId="77777777" w:rsidR="002C5CB3" w:rsidRPr="00AF5226" w:rsidRDefault="002C5CB3" w:rsidP="00976E0D">
      <w:pPr>
        <w:tabs>
          <w:tab w:val="left" w:pos="708"/>
        </w:tabs>
        <w:spacing w:line="259" w:lineRule="auto"/>
        <w:ind w:firstLine="709"/>
        <w:jc w:val="both"/>
        <w:rPr>
          <w:sz w:val="28"/>
          <w:szCs w:val="28"/>
        </w:rPr>
      </w:pPr>
    </w:p>
    <w:p w14:paraId="3AC5E665" w14:textId="5A96D489" w:rsidR="008E2FED" w:rsidRPr="00AF5226" w:rsidRDefault="000823D2" w:rsidP="00976E0D">
      <w:pPr>
        <w:tabs>
          <w:tab w:val="left" w:pos="720"/>
        </w:tabs>
        <w:spacing w:line="259" w:lineRule="auto"/>
        <w:ind w:firstLine="709"/>
        <w:jc w:val="both"/>
        <w:rPr>
          <w:iCs/>
          <w:szCs w:val="20"/>
          <w:lang w:eastAsia="en-US"/>
        </w:rPr>
      </w:pPr>
      <w:r>
        <w:rPr>
          <w:sz w:val="28"/>
          <w:szCs w:val="28"/>
        </w:rPr>
        <w:t>4</w:t>
      </w:r>
      <w:r w:rsidR="00C61F12" w:rsidRPr="00AF5226">
        <w:rPr>
          <w:sz w:val="28"/>
          <w:szCs w:val="28"/>
        </w:rPr>
        <w:t>. О</w:t>
      </w:r>
      <w:r w:rsidR="00BB440D" w:rsidRPr="00AF5226">
        <w:rPr>
          <w:sz w:val="28"/>
          <w:szCs w:val="28"/>
        </w:rPr>
        <w:t>тветственные лица обязаны вести</w:t>
      </w:r>
      <w:r w:rsidR="00543186">
        <w:rPr>
          <w:sz w:val="28"/>
          <w:szCs w:val="28"/>
        </w:rPr>
        <w:t xml:space="preserve"> складской</w:t>
      </w:r>
      <w:r w:rsidR="00BB440D" w:rsidRPr="00AF5226">
        <w:rPr>
          <w:sz w:val="28"/>
          <w:szCs w:val="28"/>
        </w:rPr>
        <w:t xml:space="preserve"> </w:t>
      </w:r>
      <w:r w:rsidR="003375CB">
        <w:rPr>
          <w:sz w:val="28"/>
          <w:szCs w:val="28"/>
        </w:rPr>
        <w:t xml:space="preserve">учет материальных ценностей </w:t>
      </w:r>
      <w:r w:rsidR="00543186">
        <w:rPr>
          <w:sz w:val="28"/>
          <w:szCs w:val="28"/>
        </w:rPr>
        <w:t xml:space="preserve">в системе инвентаризации </w:t>
      </w:r>
      <w:r w:rsidR="00543186" w:rsidRPr="00543186">
        <w:rPr>
          <w:sz w:val="28"/>
          <w:szCs w:val="28"/>
        </w:rPr>
        <w:t>и учета основных средств и материалов</w:t>
      </w:r>
      <w:r w:rsidR="00BB440D" w:rsidRPr="00AF5226">
        <w:rPr>
          <w:sz w:val="28"/>
          <w:szCs w:val="28"/>
        </w:rPr>
        <w:t>.</w:t>
      </w:r>
    </w:p>
    <w:p w14:paraId="241293EC" w14:textId="65EB5D5B" w:rsidR="00AE71C4" w:rsidRPr="00AF5226" w:rsidRDefault="00AE71C4" w:rsidP="00976E0D">
      <w:pPr>
        <w:tabs>
          <w:tab w:val="left" w:pos="720"/>
        </w:tabs>
        <w:spacing w:line="259" w:lineRule="auto"/>
        <w:ind w:firstLine="709"/>
        <w:jc w:val="both"/>
        <w:rPr>
          <w:sz w:val="28"/>
          <w:szCs w:val="28"/>
        </w:rPr>
      </w:pPr>
    </w:p>
    <w:p w14:paraId="1A4658AE" w14:textId="272D39FB" w:rsidR="007F6241" w:rsidRPr="007F6241" w:rsidRDefault="007F6241" w:rsidP="00976E0D">
      <w:pPr>
        <w:pStyle w:val="ad"/>
        <w:numPr>
          <w:ilvl w:val="0"/>
          <w:numId w:val="11"/>
        </w:numPr>
        <w:tabs>
          <w:tab w:val="left" w:pos="708"/>
        </w:tabs>
        <w:spacing w:line="259" w:lineRule="auto"/>
        <w:jc w:val="center"/>
        <w:rPr>
          <w:b/>
          <w:sz w:val="28"/>
          <w:szCs w:val="28"/>
        </w:rPr>
      </w:pPr>
      <w:r w:rsidRPr="007F6241">
        <w:rPr>
          <w:b/>
          <w:sz w:val="28"/>
          <w:szCs w:val="28"/>
        </w:rPr>
        <w:t xml:space="preserve">Технология </w:t>
      </w:r>
      <w:r w:rsidR="008E0DFD">
        <w:rPr>
          <w:b/>
          <w:sz w:val="28"/>
          <w:szCs w:val="28"/>
        </w:rPr>
        <w:t xml:space="preserve">составления, передачи </w:t>
      </w:r>
      <w:r w:rsidRPr="007F6241">
        <w:rPr>
          <w:b/>
          <w:sz w:val="28"/>
          <w:szCs w:val="28"/>
        </w:rPr>
        <w:t>учетной информации</w:t>
      </w:r>
    </w:p>
    <w:p w14:paraId="17C4C4FC" w14:textId="77777777" w:rsidR="007F6241" w:rsidRPr="00AF5226" w:rsidRDefault="007F6241" w:rsidP="00976E0D">
      <w:pPr>
        <w:tabs>
          <w:tab w:val="left" w:pos="708"/>
        </w:tabs>
        <w:spacing w:line="259" w:lineRule="auto"/>
        <w:ind w:firstLine="709"/>
        <w:jc w:val="both"/>
        <w:rPr>
          <w:sz w:val="28"/>
          <w:szCs w:val="28"/>
        </w:rPr>
      </w:pPr>
    </w:p>
    <w:p w14:paraId="72C5ACBE" w14:textId="093E6591" w:rsidR="007F6241" w:rsidRPr="00AF5226" w:rsidRDefault="000823D2" w:rsidP="00537C8B">
      <w:pPr>
        <w:tabs>
          <w:tab w:val="left" w:pos="993"/>
          <w:tab w:val="left" w:pos="1276"/>
        </w:tabs>
        <w:spacing w:line="259" w:lineRule="auto"/>
        <w:ind w:right="140" w:firstLine="709"/>
        <w:jc w:val="both"/>
        <w:rPr>
          <w:sz w:val="28"/>
          <w:szCs w:val="28"/>
        </w:rPr>
      </w:pPr>
      <w:r>
        <w:rPr>
          <w:sz w:val="28"/>
          <w:szCs w:val="28"/>
        </w:rPr>
        <w:t>5</w:t>
      </w:r>
      <w:r w:rsidR="007F6241" w:rsidRPr="00AF5226">
        <w:rPr>
          <w:sz w:val="28"/>
          <w:szCs w:val="28"/>
        </w:rPr>
        <w:t>. Взаимодействие</w:t>
      </w:r>
      <w:r w:rsidR="007F6241">
        <w:rPr>
          <w:sz w:val="28"/>
          <w:szCs w:val="28"/>
        </w:rPr>
        <w:t xml:space="preserve"> </w:t>
      </w:r>
      <w:r w:rsidR="007F6241" w:rsidRPr="00AF5226">
        <w:rPr>
          <w:sz w:val="28"/>
          <w:szCs w:val="28"/>
        </w:rPr>
        <w:t>Учреждения</w:t>
      </w:r>
      <w:r w:rsidR="007F6241">
        <w:rPr>
          <w:sz w:val="28"/>
          <w:szCs w:val="28"/>
        </w:rPr>
        <w:t xml:space="preserve"> с уполномоченной организацией</w:t>
      </w:r>
      <w:r w:rsidR="007F6241" w:rsidRPr="00AF5226">
        <w:rPr>
          <w:sz w:val="28"/>
          <w:szCs w:val="28"/>
        </w:rPr>
        <w:t>, осуществляющей цен</w:t>
      </w:r>
      <w:r w:rsidR="007F6241">
        <w:rPr>
          <w:sz w:val="28"/>
          <w:szCs w:val="28"/>
        </w:rPr>
        <w:t xml:space="preserve">трализованный бюджетный учет, </w:t>
      </w:r>
      <w:r w:rsidR="007F6241" w:rsidRPr="00AF5226">
        <w:rPr>
          <w:sz w:val="28"/>
          <w:szCs w:val="28"/>
        </w:rPr>
        <w:t>осуществляется посредством</w:t>
      </w:r>
      <w:r w:rsidR="007F6241">
        <w:rPr>
          <w:sz w:val="28"/>
          <w:szCs w:val="28"/>
        </w:rPr>
        <w:t xml:space="preserve"> </w:t>
      </w:r>
      <w:r w:rsidR="007F6241" w:rsidRPr="00AF5226">
        <w:rPr>
          <w:sz w:val="28"/>
          <w:szCs w:val="28"/>
        </w:rPr>
        <w:t xml:space="preserve">государственной интегрированной информационной системы управления общественными финансами «Электронный бюджет» </w:t>
      </w:r>
      <w:r w:rsidR="007F6241">
        <w:rPr>
          <w:sz w:val="28"/>
          <w:szCs w:val="28"/>
        </w:rPr>
        <w:t xml:space="preserve">(далее - </w:t>
      </w:r>
      <w:r w:rsidR="00D822ED">
        <w:rPr>
          <w:sz w:val="28"/>
          <w:szCs w:val="28"/>
        </w:rPr>
        <w:t>Информационная система</w:t>
      </w:r>
      <w:r w:rsidR="007F6241">
        <w:rPr>
          <w:sz w:val="28"/>
          <w:szCs w:val="28"/>
        </w:rPr>
        <w:t>, ГИИС «ЭБ»)</w:t>
      </w:r>
      <w:r w:rsidR="007F6241" w:rsidRPr="00AF5226">
        <w:rPr>
          <w:sz w:val="28"/>
          <w:szCs w:val="28"/>
        </w:rPr>
        <w:t>.</w:t>
      </w:r>
    </w:p>
    <w:p w14:paraId="2480F3E1" w14:textId="77777777" w:rsidR="007F6241" w:rsidRPr="00AF5226" w:rsidRDefault="007F6241" w:rsidP="00537C8B">
      <w:pPr>
        <w:tabs>
          <w:tab w:val="left" w:pos="993"/>
        </w:tabs>
        <w:spacing w:line="259" w:lineRule="auto"/>
        <w:ind w:right="140" w:firstLine="709"/>
        <w:jc w:val="both"/>
        <w:rPr>
          <w:sz w:val="28"/>
          <w:szCs w:val="28"/>
        </w:rPr>
      </w:pPr>
    </w:p>
    <w:p w14:paraId="0218C626" w14:textId="1814E42A" w:rsidR="007F6241" w:rsidRPr="00AF5226" w:rsidRDefault="000823D2" w:rsidP="00537C8B">
      <w:pPr>
        <w:tabs>
          <w:tab w:val="left" w:pos="993"/>
        </w:tabs>
        <w:spacing w:line="259" w:lineRule="auto"/>
        <w:ind w:right="142" w:firstLine="709"/>
        <w:jc w:val="both"/>
        <w:rPr>
          <w:sz w:val="28"/>
          <w:szCs w:val="28"/>
        </w:rPr>
      </w:pPr>
      <w:r>
        <w:rPr>
          <w:sz w:val="28"/>
          <w:szCs w:val="28"/>
        </w:rPr>
        <w:t>6</w:t>
      </w:r>
      <w:r w:rsidR="007F6241" w:rsidRPr="00AF5226">
        <w:rPr>
          <w:sz w:val="28"/>
          <w:szCs w:val="28"/>
        </w:rPr>
        <w:t>. С использованием телекоммуникационных каналов связи и электронной подписи</w:t>
      </w:r>
      <w:r w:rsidR="007F6241">
        <w:rPr>
          <w:sz w:val="28"/>
          <w:szCs w:val="28"/>
        </w:rPr>
        <w:t xml:space="preserve"> структурными подразделениями</w:t>
      </w:r>
      <w:r w:rsidR="007F6241" w:rsidRPr="00AF5226">
        <w:rPr>
          <w:sz w:val="28"/>
          <w:szCs w:val="28"/>
        </w:rPr>
        <w:t xml:space="preserve"> Учреждения осуществляет</w:t>
      </w:r>
      <w:r w:rsidR="007F6241">
        <w:rPr>
          <w:sz w:val="28"/>
          <w:szCs w:val="28"/>
        </w:rPr>
        <w:t>ся</w:t>
      </w:r>
      <w:r w:rsidR="007F6241" w:rsidRPr="00AF5226">
        <w:rPr>
          <w:sz w:val="28"/>
          <w:szCs w:val="28"/>
        </w:rPr>
        <w:t xml:space="preserve"> электронный документооборот по следующим направлениям:</w:t>
      </w:r>
    </w:p>
    <w:p w14:paraId="0B765741" w14:textId="46A402BA" w:rsidR="007F6241" w:rsidRPr="00AF5226" w:rsidRDefault="007F6241" w:rsidP="00537C8B">
      <w:pPr>
        <w:spacing w:line="259" w:lineRule="auto"/>
        <w:ind w:right="142" w:firstLine="709"/>
        <w:jc w:val="both"/>
        <w:rPr>
          <w:sz w:val="28"/>
          <w:szCs w:val="28"/>
        </w:rPr>
      </w:pPr>
      <w:r w:rsidRPr="00AF5226">
        <w:rPr>
          <w:sz w:val="28"/>
          <w:szCs w:val="28"/>
        </w:rPr>
        <w:t xml:space="preserve">– </w:t>
      </w:r>
      <w:r w:rsidRPr="002D4DC6">
        <w:rPr>
          <w:sz w:val="28"/>
          <w:szCs w:val="28"/>
        </w:rPr>
        <w:t xml:space="preserve">   </w:t>
      </w:r>
      <w:r w:rsidR="00F556F3">
        <w:rPr>
          <w:sz w:val="28"/>
          <w:szCs w:val="28"/>
        </w:rPr>
        <w:t>обмен ин</w:t>
      </w:r>
      <w:r w:rsidR="00A64183">
        <w:rPr>
          <w:sz w:val="28"/>
          <w:szCs w:val="28"/>
        </w:rPr>
        <w:t xml:space="preserve">формацией </w:t>
      </w:r>
      <w:r w:rsidR="00A64183" w:rsidRPr="00AF5226">
        <w:rPr>
          <w:sz w:val="28"/>
          <w:szCs w:val="28"/>
        </w:rPr>
        <w:t xml:space="preserve">с Управлением Федерального </w:t>
      </w:r>
      <w:r w:rsidR="00120214">
        <w:rPr>
          <w:sz w:val="28"/>
          <w:szCs w:val="28"/>
        </w:rPr>
        <w:t>к</w:t>
      </w:r>
      <w:r w:rsidR="00120214" w:rsidRPr="00AF5226">
        <w:rPr>
          <w:sz w:val="28"/>
          <w:szCs w:val="28"/>
        </w:rPr>
        <w:t xml:space="preserve">азначейства </w:t>
      </w:r>
      <w:r w:rsidR="00A64183" w:rsidRPr="00AF5226">
        <w:rPr>
          <w:sz w:val="28"/>
          <w:szCs w:val="28"/>
        </w:rPr>
        <w:t>по г. Москве</w:t>
      </w:r>
      <w:r w:rsidR="00A64183">
        <w:rPr>
          <w:sz w:val="28"/>
          <w:szCs w:val="28"/>
        </w:rPr>
        <w:t xml:space="preserve"> посредством</w:t>
      </w:r>
      <w:r w:rsidR="00A64183" w:rsidRPr="00AF5226">
        <w:rPr>
          <w:sz w:val="28"/>
          <w:szCs w:val="28"/>
        </w:rPr>
        <w:t xml:space="preserve"> </w:t>
      </w:r>
      <w:r w:rsidRPr="00AF5226">
        <w:rPr>
          <w:sz w:val="28"/>
          <w:szCs w:val="28"/>
        </w:rPr>
        <w:t>систем</w:t>
      </w:r>
      <w:r w:rsidR="00A64183">
        <w:rPr>
          <w:sz w:val="28"/>
          <w:szCs w:val="28"/>
        </w:rPr>
        <w:t>ы</w:t>
      </w:r>
      <w:r w:rsidRPr="00AF5226">
        <w:rPr>
          <w:sz w:val="28"/>
          <w:szCs w:val="28"/>
        </w:rPr>
        <w:t xml:space="preserve"> удаленного финансового документооборота;</w:t>
      </w:r>
    </w:p>
    <w:p w14:paraId="55FE1BFA" w14:textId="77777777" w:rsidR="007F6241" w:rsidRPr="00AF5226" w:rsidRDefault="007F6241" w:rsidP="00537C8B">
      <w:pPr>
        <w:spacing w:line="259" w:lineRule="auto"/>
        <w:ind w:right="142" w:firstLine="709"/>
        <w:jc w:val="both"/>
        <w:rPr>
          <w:sz w:val="28"/>
          <w:szCs w:val="28"/>
        </w:rPr>
      </w:pPr>
      <w:r w:rsidRPr="00AF5226">
        <w:rPr>
          <w:sz w:val="28"/>
          <w:szCs w:val="28"/>
        </w:rPr>
        <w:t xml:space="preserve">– </w:t>
      </w:r>
      <w:r w:rsidRPr="002D4DC6">
        <w:rPr>
          <w:sz w:val="28"/>
          <w:szCs w:val="28"/>
        </w:rPr>
        <w:t xml:space="preserve">   </w:t>
      </w:r>
      <w:r w:rsidRPr="00AF5226">
        <w:rPr>
          <w:sz w:val="28"/>
          <w:szCs w:val="28"/>
        </w:rPr>
        <w:t>передача бухгалтерской отчетности главному распорядителю;</w:t>
      </w:r>
    </w:p>
    <w:p w14:paraId="10841B9B" w14:textId="79C673DA" w:rsidR="007F6241" w:rsidRPr="00AF5226" w:rsidRDefault="007F6241" w:rsidP="00537C8B">
      <w:pPr>
        <w:spacing w:line="259" w:lineRule="auto"/>
        <w:ind w:right="142" w:firstLine="709"/>
        <w:jc w:val="both"/>
        <w:rPr>
          <w:sz w:val="28"/>
          <w:szCs w:val="28"/>
        </w:rPr>
      </w:pPr>
      <w:r w:rsidRPr="00AF5226">
        <w:rPr>
          <w:sz w:val="28"/>
          <w:szCs w:val="28"/>
        </w:rPr>
        <w:t xml:space="preserve">– </w:t>
      </w:r>
      <w:r w:rsidRPr="002D4DC6">
        <w:rPr>
          <w:sz w:val="28"/>
          <w:szCs w:val="28"/>
        </w:rPr>
        <w:t xml:space="preserve">   </w:t>
      </w:r>
      <w:r>
        <w:rPr>
          <w:sz w:val="28"/>
          <w:szCs w:val="28"/>
        </w:rPr>
        <w:t>обмен</w:t>
      </w:r>
      <w:r w:rsidRPr="00AF5226">
        <w:rPr>
          <w:sz w:val="28"/>
          <w:szCs w:val="28"/>
        </w:rPr>
        <w:t xml:space="preserve"> информаци</w:t>
      </w:r>
      <w:r>
        <w:rPr>
          <w:sz w:val="28"/>
          <w:szCs w:val="28"/>
        </w:rPr>
        <w:t>ей</w:t>
      </w:r>
      <w:r w:rsidRPr="00AF5226">
        <w:rPr>
          <w:sz w:val="28"/>
          <w:szCs w:val="28"/>
        </w:rPr>
        <w:t xml:space="preserve"> </w:t>
      </w:r>
      <w:r>
        <w:rPr>
          <w:sz w:val="28"/>
          <w:szCs w:val="28"/>
        </w:rPr>
        <w:t>с</w:t>
      </w:r>
      <w:r w:rsidR="0085174F">
        <w:rPr>
          <w:sz w:val="28"/>
          <w:szCs w:val="28"/>
        </w:rPr>
        <w:t xml:space="preserve"> </w:t>
      </w:r>
      <w:r w:rsidRPr="00AF5226">
        <w:rPr>
          <w:sz w:val="28"/>
          <w:szCs w:val="28"/>
        </w:rPr>
        <w:t>Федеральной налоговой служб</w:t>
      </w:r>
      <w:r w:rsidR="0085174F">
        <w:rPr>
          <w:sz w:val="28"/>
          <w:szCs w:val="28"/>
        </w:rPr>
        <w:t>ой</w:t>
      </w:r>
      <w:r w:rsidRPr="00AF5226">
        <w:rPr>
          <w:sz w:val="28"/>
          <w:szCs w:val="28"/>
        </w:rPr>
        <w:t>;</w:t>
      </w:r>
    </w:p>
    <w:p w14:paraId="3723D30A" w14:textId="77777777" w:rsidR="007F6241" w:rsidRPr="00C61188" w:rsidRDefault="007F6241" w:rsidP="00537C8B">
      <w:pPr>
        <w:spacing w:line="259" w:lineRule="auto"/>
        <w:ind w:right="142" w:firstLine="709"/>
        <w:jc w:val="both"/>
      </w:pPr>
      <w:r w:rsidRPr="00AF5226">
        <w:rPr>
          <w:sz w:val="28"/>
          <w:szCs w:val="28"/>
        </w:rPr>
        <w:t>–</w:t>
      </w:r>
      <w:r>
        <w:rPr>
          <w:sz w:val="28"/>
          <w:szCs w:val="28"/>
        </w:rPr>
        <w:t xml:space="preserve"> обмен</w:t>
      </w:r>
      <w:r w:rsidRPr="00AF5226">
        <w:rPr>
          <w:sz w:val="28"/>
          <w:szCs w:val="28"/>
        </w:rPr>
        <w:t xml:space="preserve"> информаци</w:t>
      </w:r>
      <w:r>
        <w:rPr>
          <w:sz w:val="28"/>
          <w:szCs w:val="28"/>
        </w:rPr>
        <w:t>ей</w:t>
      </w:r>
      <w:r w:rsidRPr="00AF5226">
        <w:rPr>
          <w:sz w:val="28"/>
          <w:szCs w:val="28"/>
        </w:rPr>
        <w:t xml:space="preserve"> </w:t>
      </w:r>
      <w:r>
        <w:rPr>
          <w:sz w:val="28"/>
          <w:szCs w:val="28"/>
        </w:rPr>
        <w:t>с</w:t>
      </w:r>
      <w:r w:rsidRPr="00AF5226">
        <w:rPr>
          <w:sz w:val="28"/>
          <w:szCs w:val="28"/>
        </w:rPr>
        <w:t xml:space="preserve"> </w:t>
      </w:r>
      <w:r w:rsidRPr="00C65F1E">
        <w:rPr>
          <w:sz w:val="28"/>
          <w:szCs w:val="28"/>
        </w:rPr>
        <w:t>Фондом пенсионного и социального страхования Российской Федерации</w:t>
      </w:r>
      <w:r w:rsidRPr="00AF5226">
        <w:rPr>
          <w:sz w:val="28"/>
          <w:szCs w:val="28"/>
        </w:rPr>
        <w:t>;</w:t>
      </w:r>
    </w:p>
    <w:p w14:paraId="7463F647" w14:textId="558F05B2" w:rsidR="007F6241" w:rsidRPr="00AF5226" w:rsidRDefault="007F6241" w:rsidP="00537C8B">
      <w:pPr>
        <w:tabs>
          <w:tab w:val="left" w:pos="426"/>
        </w:tabs>
        <w:spacing w:line="259" w:lineRule="auto"/>
        <w:ind w:right="140" w:firstLine="709"/>
        <w:jc w:val="both"/>
        <w:rPr>
          <w:sz w:val="28"/>
          <w:szCs w:val="28"/>
        </w:rPr>
      </w:pPr>
      <w:r w:rsidRPr="00AF5226">
        <w:rPr>
          <w:sz w:val="28"/>
          <w:szCs w:val="28"/>
        </w:rPr>
        <w:t>– размещение информации о деятельности Учреждения на</w:t>
      </w:r>
      <w:r w:rsidR="0085174F">
        <w:rPr>
          <w:sz w:val="28"/>
          <w:szCs w:val="28"/>
        </w:rPr>
        <w:t xml:space="preserve"> официальном сайте bus.gov.ru;</w:t>
      </w:r>
    </w:p>
    <w:p w14:paraId="39EC0538" w14:textId="77777777" w:rsidR="007F6241" w:rsidRPr="00AF5226" w:rsidRDefault="007F6241" w:rsidP="00537C8B">
      <w:pPr>
        <w:spacing w:line="259" w:lineRule="auto"/>
        <w:ind w:right="140" w:firstLine="709"/>
        <w:jc w:val="both"/>
        <w:rPr>
          <w:sz w:val="28"/>
          <w:szCs w:val="28"/>
        </w:rPr>
      </w:pPr>
      <w:r w:rsidRPr="00AF5226">
        <w:rPr>
          <w:sz w:val="28"/>
          <w:szCs w:val="28"/>
        </w:rPr>
        <w:t xml:space="preserve">– </w:t>
      </w:r>
      <w:r w:rsidRPr="002D4DC6">
        <w:rPr>
          <w:sz w:val="28"/>
          <w:szCs w:val="28"/>
        </w:rPr>
        <w:t xml:space="preserve">   </w:t>
      </w:r>
      <w:r w:rsidRPr="00AF5226">
        <w:rPr>
          <w:sz w:val="28"/>
          <w:szCs w:val="28"/>
        </w:rPr>
        <w:t>размещение информации о деятельности Учреждения (размещение заказов на поставки товаров, выполнение работ, оказание услуг) на официальном сайте zakupki.gov.ru</w:t>
      </w:r>
    </w:p>
    <w:p w14:paraId="2E90FFE6" w14:textId="0A3A2C6A" w:rsidR="007F6241" w:rsidRPr="00AF5226" w:rsidRDefault="007F6241" w:rsidP="00537C8B">
      <w:pPr>
        <w:spacing w:line="259" w:lineRule="auto"/>
        <w:ind w:right="140" w:firstLine="709"/>
        <w:jc w:val="both"/>
        <w:rPr>
          <w:sz w:val="28"/>
          <w:szCs w:val="28"/>
        </w:rPr>
      </w:pPr>
      <w:r w:rsidRPr="00AF5226">
        <w:rPr>
          <w:sz w:val="28"/>
          <w:szCs w:val="28"/>
        </w:rPr>
        <w:t xml:space="preserve">– </w:t>
      </w:r>
      <w:r w:rsidRPr="002D4DC6">
        <w:rPr>
          <w:sz w:val="28"/>
          <w:szCs w:val="28"/>
        </w:rPr>
        <w:t xml:space="preserve">  </w:t>
      </w:r>
      <w:r w:rsidR="00F556F3">
        <w:rPr>
          <w:sz w:val="28"/>
          <w:szCs w:val="28"/>
        </w:rPr>
        <w:t>обмен информацией с Росимуществом посредством федеральной государственной информационно-аналитической системы «Единая система управления государственным имуществом»</w:t>
      </w:r>
      <w:r w:rsidRPr="00AF5226">
        <w:rPr>
          <w:sz w:val="28"/>
          <w:szCs w:val="28"/>
        </w:rPr>
        <w:t xml:space="preserve"> на сайте </w:t>
      </w:r>
      <w:r w:rsidR="00F556F3">
        <w:rPr>
          <w:sz w:val="28"/>
          <w:szCs w:val="28"/>
          <w:lang w:val="en-US"/>
        </w:rPr>
        <w:t>mp</w:t>
      </w:r>
      <w:r w:rsidRPr="00AF5226">
        <w:rPr>
          <w:sz w:val="28"/>
          <w:szCs w:val="28"/>
        </w:rPr>
        <w:t>.rosim.</w:t>
      </w:r>
      <w:r w:rsidR="00F556F3">
        <w:rPr>
          <w:sz w:val="28"/>
          <w:szCs w:val="28"/>
          <w:lang w:val="en-US"/>
        </w:rPr>
        <w:t>gov</w:t>
      </w:r>
      <w:r w:rsidR="00F556F3" w:rsidRPr="00F556F3">
        <w:rPr>
          <w:sz w:val="28"/>
          <w:szCs w:val="28"/>
        </w:rPr>
        <w:t>.</w:t>
      </w:r>
      <w:r w:rsidRPr="00AF5226">
        <w:rPr>
          <w:sz w:val="28"/>
          <w:szCs w:val="28"/>
        </w:rPr>
        <w:t>ru.;</w:t>
      </w:r>
    </w:p>
    <w:p w14:paraId="0BB5EA22" w14:textId="2A54B1F8" w:rsidR="007F6241" w:rsidRDefault="007F6241" w:rsidP="00537C8B">
      <w:pPr>
        <w:spacing w:line="259" w:lineRule="auto"/>
        <w:ind w:right="140" w:firstLine="709"/>
        <w:jc w:val="both"/>
        <w:rPr>
          <w:sz w:val="28"/>
          <w:szCs w:val="28"/>
        </w:rPr>
      </w:pPr>
      <w:r w:rsidRPr="00AF5226">
        <w:rPr>
          <w:sz w:val="28"/>
          <w:szCs w:val="28"/>
        </w:rPr>
        <w:t xml:space="preserve">– </w:t>
      </w:r>
      <w:r w:rsidRPr="002D4DC6">
        <w:rPr>
          <w:sz w:val="28"/>
          <w:szCs w:val="28"/>
        </w:rPr>
        <w:t xml:space="preserve">   </w:t>
      </w:r>
      <w:r w:rsidRPr="00AF5226">
        <w:rPr>
          <w:sz w:val="28"/>
          <w:szCs w:val="28"/>
        </w:rPr>
        <w:t xml:space="preserve">передача информации в </w:t>
      </w:r>
      <w:r w:rsidR="00E31799" w:rsidRPr="00111EC7">
        <w:rPr>
          <w:color w:val="000000" w:themeColor="text1"/>
          <w:sz w:val="28"/>
          <w:szCs w:val="28"/>
        </w:rPr>
        <w:t>Федеральн</w:t>
      </w:r>
      <w:r w:rsidR="00E31799">
        <w:rPr>
          <w:color w:val="000000" w:themeColor="text1"/>
          <w:sz w:val="28"/>
          <w:szCs w:val="28"/>
        </w:rPr>
        <w:t xml:space="preserve">ую </w:t>
      </w:r>
      <w:r w:rsidR="00E31799" w:rsidRPr="00111EC7">
        <w:rPr>
          <w:color w:val="000000" w:themeColor="text1"/>
          <w:sz w:val="28"/>
          <w:szCs w:val="28"/>
        </w:rPr>
        <w:t>служб</w:t>
      </w:r>
      <w:r w:rsidR="00E31799">
        <w:rPr>
          <w:color w:val="000000" w:themeColor="text1"/>
          <w:sz w:val="28"/>
          <w:szCs w:val="28"/>
        </w:rPr>
        <w:t>у</w:t>
      </w:r>
      <w:r w:rsidR="00E31799" w:rsidRPr="00111EC7">
        <w:rPr>
          <w:color w:val="000000" w:themeColor="text1"/>
          <w:sz w:val="28"/>
          <w:szCs w:val="28"/>
        </w:rPr>
        <w:t xml:space="preserve"> государственной статистики</w:t>
      </w:r>
      <w:r w:rsidRPr="00AF5226">
        <w:rPr>
          <w:sz w:val="28"/>
          <w:szCs w:val="28"/>
        </w:rPr>
        <w:t>;</w:t>
      </w:r>
    </w:p>
    <w:p w14:paraId="6CF68609" w14:textId="352FDE4A" w:rsidR="004D5D92" w:rsidRPr="00AF5226" w:rsidRDefault="004D5D92" w:rsidP="00537C8B">
      <w:pPr>
        <w:spacing w:line="259" w:lineRule="auto"/>
        <w:ind w:right="140" w:firstLine="709"/>
        <w:jc w:val="both"/>
        <w:rPr>
          <w:sz w:val="28"/>
          <w:szCs w:val="28"/>
        </w:rPr>
      </w:pPr>
      <w:r w:rsidRPr="00AF5226">
        <w:rPr>
          <w:sz w:val="28"/>
          <w:szCs w:val="28"/>
        </w:rPr>
        <w:t>–</w:t>
      </w:r>
      <w:r>
        <w:rPr>
          <w:sz w:val="28"/>
          <w:szCs w:val="28"/>
        </w:rPr>
        <w:t xml:space="preserve"> </w:t>
      </w:r>
      <w:r w:rsidR="0085174F">
        <w:rPr>
          <w:sz w:val="28"/>
          <w:szCs w:val="28"/>
        </w:rPr>
        <w:t xml:space="preserve">   передача информации в Ц</w:t>
      </w:r>
      <w:r>
        <w:rPr>
          <w:sz w:val="28"/>
          <w:szCs w:val="28"/>
        </w:rPr>
        <w:t>ентр занятости населения города Москвы;</w:t>
      </w:r>
    </w:p>
    <w:p w14:paraId="5CE3CA14" w14:textId="77777777" w:rsidR="007F6241" w:rsidRPr="00AF5226" w:rsidRDefault="007F6241" w:rsidP="00537C8B">
      <w:pPr>
        <w:spacing w:line="259" w:lineRule="auto"/>
        <w:ind w:right="140" w:firstLine="709"/>
        <w:jc w:val="both"/>
        <w:rPr>
          <w:sz w:val="28"/>
          <w:szCs w:val="28"/>
        </w:rPr>
      </w:pPr>
      <w:r w:rsidRPr="00AF5226">
        <w:rPr>
          <w:sz w:val="28"/>
          <w:szCs w:val="28"/>
        </w:rPr>
        <w:t xml:space="preserve">– </w:t>
      </w:r>
      <w:r w:rsidRPr="002D4DC6">
        <w:rPr>
          <w:sz w:val="28"/>
          <w:szCs w:val="28"/>
        </w:rPr>
        <w:t xml:space="preserve">   </w:t>
      </w:r>
      <w:r w:rsidRPr="00AF5226">
        <w:rPr>
          <w:sz w:val="28"/>
          <w:szCs w:val="28"/>
        </w:rPr>
        <w:t>обмен первичными документами с поставщиками (подрядчиками).</w:t>
      </w:r>
    </w:p>
    <w:p w14:paraId="29CC5628" w14:textId="77777777" w:rsidR="007F6241" w:rsidRPr="00AF5226" w:rsidRDefault="007F6241" w:rsidP="00537C8B">
      <w:pPr>
        <w:spacing w:line="259" w:lineRule="auto"/>
        <w:ind w:right="140" w:firstLine="709"/>
        <w:jc w:val="both"/>
        <w:rPr>
          <w:sz w:val="28"/>
          <w:szCs w:val="28"/>
        </w:rPr>
      </w:pPr>
    </w:p>
    <w:p w14:paraId="1F11FDCC" w14:textId="6F0D587D" w:rsidR="007F6241" w:rsidRPr="00AF5226" w:rsidRDefault="000823D2" w:rsidP="00537C8B">
      <w:pPr>
        <w:tabs>
          <w:tab w:val="left" w:pos="993"/>
        </w:tabs>
        <w:spacing w:line="259" w:lineRule="auto"/>
        <w:ind w:right="140" w:firstLine="709"/>
        <w:jc w:val="both"/>
        <w:rPr>
          <w:sz w:val="28"/>
          <w:szCs w:val="28"/>
        </w:rPr>
      </w:pPr>
      <w:r>
        <w:rPr>
          <w:sz w:val="28"/>
          <w:szCs w:val="28"/>
        </w:rPr>
        <w:t>7</w:t>
      </w:r>
      <w:r w:rsidR="007F6241" w:rsidRPr="00AF5226">
        <w:rPr>
          <w:sz w:val="28"/>
          <w:szCs w:val="28"/>
        </w:rPr>
        <w:t>.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14:paraId="1042369B" w14:textId="2353EBCD" w:rsidR="007F6241" w:rsidRDefault="007F6241" w:rsidP="00537C8B">
      <w:pPr>
        <w:pStyle w:val="a5"/>
        <w:spacing w:before="0" w:beforeAutospacing="0" w:after="0" w:afterAutospacing="0" w:line="259" w:lineRule="auto"/>
        <w:ind w:firstLine="709"/>
        <w:jc w:val="both"/>
        <w:rPr>
          <w:sz w:val="28"/>
          <w:szCs w:val="28"/>
        </w:rPr>
      </w:pPr>
    </w:p>
    <w:p w14:paraId="6B2CCAA9" w14:textId="5E74E167" w:rsidR="00824C45" w:rsidRPr="0065324A" w:rsidRDefault="00553292" w:rsidP="00537C8B">
      <w:pPr>
        <w:spacing w:line="259" w:lineRule="auto"/>
        <w:ind w:firstLine="709"/>
        <w:jc w:val="both"/>
        <w:rPr>
          <w:sz w:val="28"/>
          <w:szCs w:val="28"/>
        </w:rPr>
      </w:pPr>
      <w:r w:rsidRPr="00380269">
        <w:rPr>
          <w:sz w:val="28"/>
          <w:szCs w:val="28"/>
        </w:rPr>
        <w:lastRenderedPageBreak/>
        <w:t>8</w:t>
      </w:r>
      <w:r w:rsidRPr="0065324A">
        <w:rPr>
          <w:sz w:val="28"/>
          <w:szCs w:val="28"/>
        </w:rPr>
        <w:t xml:space="preserve">. </w:t>
      </w:r>
      <w:r w:rsidR="008E0DFD" w:rsidRPr="0065324A">
        <w:rPr>
          <w:sz w:val="28"/>
          <w:szCs w:val="28"/>
        </w:rPr>
        <w:t>Бумажные первичные документы, с которых сняты электронные скан-копии, хранятся в</w:t>
      </w:r>
      <w:r w:rsidR="00D822ED" w:rsidRPr="0065324A">
        <w:rPr>
          <w:sz w:val="28"/>
          <w:szCs w:val="28"/>
        </w:rPr>
        <w:t xml:space="preserve"> </w:t>
      </w:r>
      <w:r w:rsidR="008E0DFD" w:rsidRPr="0065324A">
        <w:rPr>
          <w:sz w:val="28"/>
          <w:szCs w:val="28"/>
        </w:rPr>
        <w:t>шкаф</w:t>
      </w:r>
      <w:r w:rsidR="007F7029">
        <w:rPr>
          <w:sz w:val="28"/>
          <w:szCs w:val="28"/>
        </w:rPr>
        <w:t>ах</w:t>
      </w:r>
      <w:r w:rsidR="008E0DFD" w:rsidRPr="0065324A">
        <w:rPr>
          <w:sz w:val="28"/>
          <w:szCs w:val="28"/>
        </w:rPr>
        <w:t xml:space="preserve"> с замк</w:t>
      </w:r>
      <w:r w:rsidR="007F7029">
        <w:rPr>
          <w:sz w:val="28"/>
          <w:szCs w:val="28"/>
        </w:rPr>
        <w:t>а</w:t>
      </w:r>
      <w:r w:rsidR="002B5E74" w:rsidRPr="0065324A">
        <w:rPr>
          <w:sz w:val="28"/>
          <w:szCs w:val="28"/>
        </w:rPr>
        <w:t>м</w:t>
      </w:r>
      <w:r w:rsidR="007F7029">
        <w:rPr>
          <w:sz w:val="28"/>
          <w:szCs w:val="28"/>
        </w:rPr>
        <w:t>и</w:t>
      </w:r>
      <w:r w:rsidR="002B5E74" w:rsidRPr="0065324A">
        <w:rPr>
          <w:sz w:val="28"/>
          <w:szCs w:val="28"/>
        </w:rPr>
        <w:t xml:space="preserve"> </w:t>
      </w:r>
      <w:r w:rsidR="008E0DFD" w:rsidRPr="0065324A">
        <w:rPr>
          <w:sz w:val="28"/>
          <w:szCs w:val="28"/>
        </w:rPr>
        <w:t>в кабинет</w:t>
      </w:r>
      <w:r w:rsidR="007F7029">
        <w:rPr>
          <w:sz w:val="28"/>
          <w:szCs w:val="28"/>
        </w:rPr>
        <w:t>ах</w:t>
      </w:r>
      <w:r w:rsidR="008E0DFD" w:rsidRPr="0065324A">
        <w:rPr>
          <w:sz w:val="28"/>
          <w:szCs w:val="28"/>
        </w:rPr>
        <w:t xml:space="preserve"> </w:t>
      </w:r>
      <w:r w:rsidR="00117C25" w:rsidRPr="0065324A">
        <w:rPr>
          <w:sz w:val="28"/>
          <w:szCs w:val="28"/>
        </w:rPr>
        <w:t>работников</w:t>
      </w:r>
      <w:r w:rsidR="002B5E74" w:rsidRPr="0065324A">
        <w:rPr>
          <w:sz w:val="28"/>
          <w:szCs w:val="28"/>
        </w:rPr>
        <w:t xml:space="preserve"> </w:t>
      </w:r>
      <w:r w:rsidR="007F7029">
        <w:rPr>
          <w:sz w:val="28"/>
          <w:szCs w:val="28"/>
        </w:rPr>
        <w:t>Учреждения</w:t>
      </w:r>
      <w:r w:rsidR="008E0DFD" w:rsidRPr="0065324A">
        <w:rPr>
          <w:sz w:val="28"/>
          <w:szCs w:val="28"/>
        </w:rPr>
        <w:t>.</w:t>
      </w:r>
    </w:p>
    <w:p w14:paraId="6589DB35" w14:textId="179C78B8" w:rsidR="008E0DFD" w:rsidRDefault="008E0DFD" w:rsidP="00537C8B">
      <w:pPr>
        <w:spacing w:line="259" w:lineRule="auto"/>
        <w:ind w:firstLine="709"/>
        <w:rPr>
          <w:rFonts w:ascii="Arial" w:hAnsi="Arial" w:cs="Arial"/>
          <w:color w:val="222222"/>
          <w:sz w:val="21"/>
          <w:szCs w:val="21"/>
        </w:rPr>
      </w:pPr>
    </w:p>
    <w:p w14:paraId="68616D75" w14:textId="77777777" w:rsidR="00FC7285" w:rsidRPr="008E0DFD" w:rsidRDefault="00FC7285" w:rsidP="00976E0D">
      <w:pPr>
        <w:spacing w:line="259" w:lineRule="auto"/>
        <w:rPr>
          <w:rFonts w:ascii="Arial" w:hAnsi="Arial" w:cs="Arial"/>
          <w:color w:val="222222"/>
          <w:sz w:val="21"/>
          <w:szCs w:val="21"/>
        </w:rPr>
      </w:pPr>
    </w:p>
    <w:p w14:paraId="502E03C5" w14:textId="380071B2" w:rsidR="00331C89" w:rsidRPr="004E3CDF" w:rsidRDefault="000823D2" w:rsidP="00976E0D">
      <w:pPr>
        <w:pStyle w:val="ad"/>
        <w:numPr>
          <w:ilvl w:val="0"/>
          <w:numId w:val="11"/>
        </w:numPr>
        <w:tabs>
          <w:tab w:val="left" w:pos="708"/>
        </w:tabs>
        <w:spacing w:line="259" w:lineRule="auto"/>
        <w:jc w:val="center"/>
        <w:rPr>
          <w:b/>
          <w:sz w:val="28"/>
          <w:szCs w:val="28"/>
        </w:rPr>
      </w:pPr>
      <w:r>
        <w:rPr>
          <w:b/>
          <w:sz w:val="28"/>
          <w:szCs w:val="28"/>
        </w:rPr>
        <w:t>Методы оценки объектов бухгалтерского учета, порядок их признания, прекращения признания и раскрытия информации</w:t>
      </w:r>
    </w:p>
    <w:p w14:paraId="1B10BF7C" w14:textId="77777777" w:rsidR="00C23CFC" w:rsidRPr="00AF5226" w:rsidRDefault="00C23CFC" w:rsidP="00976E0D">
      <w:pPr>
        <w:pStyle w:val="a5"/>
        <w:spacing w:before="0" w:beforeAutospacing="0" w:after="0" w:afterAutospacing="0" w:line="259" w:lineRule="auto"/>
        <w:ind w:firstLine="709"/>
        <w:jc w:val="both"/>
        <w:rPr>
          <w:sz w:val="28"/>
          <w:szCs w:val="28"/>
        </w:rPr>
      </w:pPr>
    </w:p>
    <w:p w14:paraId="61ECCF7E" w14:textId="19E13FDE" w:rsidR="004E3CDF" w:rsidRPr="00FE66C8" w:rsidRDefault="004E3CDF" w:rsidP="00976E0D">
      <w:pPr>
        <w:pStyle w:val="a5"/>
        <w:spacing w:before="0" w:beforeAutospacing="0" w:after="120" w:afterAutospacing="0" w:line="259" w:lineRule="auto"/>
        <w:ind w:firstLine="709"/>
        <w:jc w:val="center"/>
        <w:rPr>
          <w:b/>
          <w:sz w:val="28"/>
          <w:szCs w:val="28"/>
        </w:rPr>
      </w:pPr>
      <w:r w:rsidRPr="00FE66C8">
        <w:rPr>
          <w:b/>
          <w:sz w:val="28"/>
          <w:szCs w:val="28"/>
        </w:rPr>
        <w:t>Нефинансовые активы</w:t>
      </w:r>
    </w:p>
    <w:p w14:paraId="75BE1B64" w14:textId="778C3D9A" w:rsidR="004E3CDF" w:rsidRDefault="00553292" w:rsidP="00976E0D">
      <w:pPr>
        <w:pStyle w:val="a5"/>
        <w:spacing w:before="0" w:beforeAutospacing="0" w:after="0" w:afterAutospacing="0" w:line="259" w:lineRule="auto"/>
        <w:ind w:firstLine="709"/>
        <w:jc w:val="both"/>
        <w:rPr>
          <w:sz w:val="28"/>
          <w:szCs w:val="28"/>
        </w:rPr>
      </w:pPr>
      <w:r w:rsidRPr="002B5E74">
        <w:rPr>
          <w:color w:val="000000" w:themeColor="text1"/>
          <w:sz w:val="28"/>
          <w:szCs w:val="28"/>
        </w:rPr>
        <w:t>9</w:t>
      </w:r>
      <w:r w:rsidR="004E3CDF" w:rsidRPr="002B5E74">
        <w:rPr>
          <w:color w:val="000000" w:themeColor="text1"/>
          <w:sz w:val="28"/>
          <w:szCs w:val="28"/>
        </w:rPr>
        <w:t>.</w:t>
      </w:r>
      <w:r w:rsidR="004E3CDF">
        <w:rPr>
          <w:sz w:val="28"/>
          <w:szCs w:val="28"/>
        </w:rPr>
        <w:t xml:space="preserve"> </w:t>
      </w:r>
      <w:r w:rsidR="00854394" w:rsidRPr="00AF5226">
        <w:rPr>
          <w:sz w:val="28"/>
          <w:szCs w:val="28"/>
        </w:rPr>
        <w:t>В случае передачи Учреждением, созданным собственником государственного имущества, объектов нефинансовых активов при выполнении функций по осуществлению содержания государственного имущества и организационно-техническому обеспечению иных учреждений, в целях использования получателями указанного имущества при выполнении возложенных на них функций, классификация объектов учета аренды н</w:t>
      </w:r>
      <w:r w:rsidR="008D0A6B">
        <w:rPr>
          <w:sz w:val="28"/>
          <w:szCs w:val="28"/>
        </w:rPr>
        <w:t>е осуществляется – положения Стандарта</w:t>
      </w:r>
      <w:r w:rsidR="00854394" w:rsidRPr="00AF5226">
        <w:rPr>
          <w:sz w:val="28"/>
          <w:szCs w:val="28"/>
        </w:rPr>
        <w:t xml:space="preserve"> «Аренда» к указанным операциям не применяются.</w:t>
      </w:r>
    </w:p>
    <w:p w14:paraId="1B3D51ED" w14:textId="43663C41" w:rsidR="00854394" w:rsidRDefault="00854394" w:rsidP="00976E0D">
      <w:pPr>
        <w:pStyle w:val="a5"/>
        <w:spacing w:before="0" w:beforeAutospacing="0" w:after="0" w:afterAutospacing="0" w:line="259" w:lineRule="auto"/>
        <w:ind w:firstLine="709"/>
        <w:jc w:val="both"/>
        <w:rPr>
          <w:sz w:val="28"/>
          <w:szCs w:val="28"/>
        </w:rPr>
      </w:pPr>
    </w:p>
    <w:p w14:paraId="6C72F387" w14:textId="026B526B" w:rsidR="007C7930" w:rsidRPr="007C7930" w:rsidRDefault="00553292" w:rsidP="00976E0D">
      <w:pPr>
        <w:pStyle w:val="afd"/>
        <w:spacing w:line="259"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854394">
        <w:rPr>
          <w:sz w:val="28"/>
          <w:szCs w:val="28"/>
        </w:rPr>
        <w:t xml:space="preserve">. </w:t>
      </w:r>
      <w:r w:rsidR="00854394" w:rsidRPr="00371EE4">
        <w:rPr>
          <w:rFonts w:ascii="Times New Roman" w:eastAsia="Times New Roman" w:hAnsi="Times New Roman" w:cs="Times New Roman"/>
          <w:sz w:val="28"/>
          <w:szCs w:val="28"/>
          <w:lang w:eastAsia="ru-RU"/>
        </w:rPr>
        <w:t xml:space="preserve">Внутреннее перемещение </w:t>
      </w:r>
      <w:r w:rsidR="00854394">
        <w:rPr>
          <w:rFonts w:ascii="Times New Roman" w:eastAsia="Times New Roman" w:hAnsi="Times New Roman" w:cs="Times New Roman"/>
          <w:sz w:val="28"/>
          <w:szCs w:val="28"/>
          <w:lang w:eastAsia="ru-RU"/>
        </w:rPr>
        <w:t>нефинансовых активов</w:t>
      </w:r>
      <w:r w:rsidR="00854394" w:rsidRPr="00371EE4">
        <w:rPr>
          <w:rFonts w:ascii="Times New Roman" w:eastAsia="Times New Roman" w:hAnsi="Times New Roman" w:cs="Times New Roman"/>
          <w:sz w:val="28"/>
          <w:szCs w:val="28"/>
          <w:lang w:eastAsia="ru-RU"/>
        </w:rPr>
        <w:t xml:space="preserve"> между ответственными ли</w:t>
      </w:r>
      <w:r w:rsidR="00854394">
        <w:rPr>
          <w:rFonts w:ascii="Times New Roman" w:eastAsia="Times New Roman" w:hAnsi="Times New Roman" w:cs="Times New Roman"/>
          <w:sz w:val="28"/>
          <w:szCs w:val="28"/>
          <w:lang w:eastAsia="ru-RU"/>
        </w:rPr>
        <w:t xml:space="preserve">цами Учреждения, кроме выдачи </w:t>
      </w:r>
      <w:r w:rsidR="00854394" w:rsidRPr="00371EE4">
        <w:rPr>
          <w:rFonts w:ascii="Times New Roman" w:eastAsia="Times New Roman" w:hAnsi="Times New Roman" w:cs="Times New Roman"/>
          <w:sz w:val="28"/>
          <w:szCs w:val="28"/>
          <w:lang w:eastAsia="ru-RU"/>
        </w:rPr>
        <w:t>со склада в эксплуатацию, производится по согласованию с директором Учреждения путем направления служебной записки начальником отдела (заместителем начальника отдела), в их отсутствие – заместителем директора, курирующим структурное подразделение – отправителя</w:t>
      </w:r>
      <w:r w:rsidR="00854394">
        <w:rPr>
          <w:rFonts w:ascii="Times New Roman" w:eastAsia="Times New Roman" w:hAnsi="Times New Roman" w:cs="Times New Roman"/>
          <w:sz w:val="28"/>
          <w:szCs w:val="28"/>
          <w:lang w:eastAsia="ru-RU"/>
        </w:rPr>
        <w:t>,</w:t>
      </w:r>
      <w:r w:rsidR="00854394" w:rsidRPr="00371EE4">
        <w:rPr>
          <w:rFonts w:ascii="Times New Roman" w:eastAsia="Times New Roman" w:hAnsi="Times New Roman" w:cs="Times New Roman"/>
          <w:sz w:val="28"/>
          <w:szCs w:val="28"/>
          <w:lang w:eastAsia="ru-RU"/>
        </w:rPr>
        <w:t xml:space="preserve"> </w:t>
      </w:r>
      <w:r w:rsidR="00854394">
        <w:rPr>
          <w:rFonts w:ascii="Times New Roman" w:eastAsia="Times New Roman" w:hAnsi="Times New Roman" w:cs="Times New Roman"/>
          <w:sz w:val="28"/>
          <w:szCs w:val="28"/>
          <w:lang w:eastAsia="ru-RU"/>
        </w:rPr>
        <w:t xml:space="preserve">посредством </w:t>
      </w:r>
      <w:r w:rsidR="00854394">
        <w:rPr>
          <w:rFonts w:ascii="Times New Roman" w:hAnsi="Times New Roman" w:cs="Times New Roman"/>
          <w:sz w:val="28"/>
          <w:szCs w:val="28"/>
        </w:rPr>
        <w:t>1С</w:t>
      </w:r>
      <w:r w:rsidR="00867D11">
        <w:rPr>
          <w:rFonts w:ascii="Times New Roman" w:hAnsi="Times New Roman" w:cs="Times New Roman"/>
          <w:sz w:val="28"/>
          <w:szCs w:val="28"/>
        </w:rPr>
        <w:t>:</w:t>
      </w:r>
      <w:r w:rsidR="00854394">
        <w:rPr>
          <w:rFonts w:ascii="Times New Roman" w:hAnsi="Times New Roman" w:cs="Times New Roman"/>
          <w:sz w:val="28"/>
          <w:szCs w:val="28"/>
        </w:rPr>
        <w:t xml:space="preserve"> Документооборот государственного учреждения.</w:t>
      </w:r>
    </w:p>
    <w:p w14:paraId="07B146D6" w14:textId="3133A451" w:rsidR="007C7930" w:rsidRPr="009A31CE" w:rsidRDefault="007C7930" w:rsidP="00976E0D">
      <w:pPr>
        <w:spacing w:line="259" w:lineRule="auto"/>
        <w:ind w:firstLine="709"/>
        <w:jc w:val="both"/>
        <w:rPr>
          <w:sz w:val="28"/>
          <w:szCs w:val="28"/>
        </w:rPr>
      </w:pPr>
      <w:r w:rsidRPr="002F1453">
        <w:rPr>
          <w:sz w:val="28"/>
          <w:szCs w:val="28"/>
        </w:rPr>
        <w:t>Служебная записка в обязательном порядке должна содержать визы передающего и принимающего ответственных лиц</w:t>
      </w:r>
      <w:r>
        <w:rPr>
          <w:sz w:val="28"/>
          <w:szCs w:val="28"/>
        </w:rPr>
        <w:t>.</w:t>
      </w:r>
      <w:r w:rsidRPr="002F1453">
        <w:rPr>
          <w:sz w:val="28"/>
          <w:szCs w:val="28"/>
        </w:rPr>
        <w:t xml:space="preserve"> </w:t>
      </w:r>
    </w:p>
    <w:p w14:paraId="6698E10D" w14:textId="304C49F6" w:rsidR="00854394" w:rsidRPr="00AF5226" w:rsidRDefault="00854394" w:rsidP="00976E0D">
      <w:pPr>
        <w:tabs>
          <w:tab w:val="left" w:pos="1418"/>
          <w:tab w:val="left" w:pos="1560"/>
        </w:tabs>
        <w:spacing w:line="259" w:lineRule="auto"/>
        <w:ind w:firstLine="709"/>
        <w:contextualSpacing/>
        <w:jc w:val="both"/>
        <w:rPr>
          <w:sz w:val="28"/>
          <w:szCs w:val="28"/>
        </w:rPr>
      </w:pPr>
      <w:r w:rsidRPr="00AF5226">
        <w:rPr>
          <w:sz w:val="28"/>
          <w:szCs w:val="28"/>
        </w:rPr>
        <w:t xml:space="preserve">Внутреннее перемещение </w:t>
      </w:r>
      <w:r>
        <w:rPr>
          <w:sz w:val="28"/>
          <w:szCs w:val="28"/>
        </w:rPr>
        <w:t>нефинансовых активов</w:t>
      </w:r>
      <w:r w:rsidRPr="00AF5226">
        <w:rPr>
          <w:sz w:val="28"/>
          <w:szCs w:val="28"/>
        </w:rPr>
        <w:t xml:space="preserve"> между ответственными лицами в связи с увольнением ответственного лица осуществляется на основании результатов внеплановой инвентаризации </w:t>
      </w:r>
      <w:r>
        <w:rPr>
          <w:sz w:val="28"/>
          <w:szCs w:val="28"/>
        </w:rPr>
        <w:t>нефинансовых активов</w:t>
      </w:r>
      <w:r w:rsidRPr="00AF5226">
        <w:rPr>
          <w:sz w:val="28"/>
          <w:szCs w:val="28"/>
        </w:rPr>
        <w:t>, закрепленных за ответственным лицом.</w:t>
      </w:r>
    </w:p>
    <w:p w14:paraId="4829666D" w14:textId="630C5E23" w:rsidR="00D461CC" w:rsidRDefault="00D461CC" w:rsidP="00976E0D">
      <w:pPr>
        <w:pStyle w:val="a5"/>
        <w:spacing w:before="0" w:beforeAutospacing="0" w:after="0" w:afterAutospacing="0" w:line="259" w:lineRule="auto"/>
        <w:ind w:firstLine="709"/>
        <w:jc w:val="both"/>
        <w:rPr>
          <w:sz w:val="28"/>
          <w:szCs w:val="28"/>
        </w:rPr>
      </w:pPr>
    </w:p>
    <w:p w14:paraId="474E41B3" w14:textId="423F9076" w:rsidR="00854394" w:rsidRDefault="00553292" w:rsidP="00976E0D">
      <w:pPr>
        <w:pStyle w:val="a5"/>
        <w:spacing w:before="0" w:beforeAutospacing="0" w:after="0" w:afterAutospacing="0" w:line="259" w:lineRule="auto"/>
        <w:ind w:firstLine="709"/>
        <w:jc w:val="both"/>
        <w:rPr>
          <w:sz w:val="28"/>
          <w:szCs w:val="28"/>
          <w:shd w:val="clear" w:color="auto" w:fill="FFFFFF"/>
        </w:rPr>
      </w:pPr>
      <w:r>
        <w:rPr>
          <w:sz w:val="28"/>
          <w:szCs w:val="28"/>
        </w:rPr>
        <w:t>11</w:t>
      </w:r>
      <w:r w:rsidR="00854394">
        <w:rPr>
          <w:sz w:val="28"/>
          <w:szCs w:val="28"/>
        </w:rPr>
        <w:t>.</w:t>
      </w:r>
      <w:r w:rsidR="00854394" w:rsidRPr="00AF5226">
        <w:rPr>
          <w:sz w:val="28"/>
          <w:szCs w:val="28"/>
        </w:rPr>
        <w:t xml:space="preserve"> Решение о передаче </w:t>
      </w:r>
      <w:r w:rsidR="00854394">
        <w:rPr>
          <w:sz w:val="28"/>
          <w:szCs w:val="28"/>
        </w:rPr>
        <w:t xml:space="preserve">федерального </w:t>
      </w:r>
      <w:r w:rsidR="00854394" w:rsidRPr="00AF5226">
        <w:rPr>
          <w:sz w:val="28"/>
          <w:szCs w:val="28"/>
        </w:rPr>
        <w:t>имущества, закрепленного на праве оперативного управления за Учреждением</w:t>
      </w:r>
      <w:r w:rsidR="00854394">
        <w:rPr>
          <w:sz w:val="28"/>
          <w:szCs w:val="28"/>
        </w:rPr>
        <w:t xml:space="preserve">, </w:t>
      </w:r>
      <w:r w:rsidR="00854394">
        <w:rPr>
          <w:sz w:val="28"/>
          <w:szCs w:val="28"/>
          <w:shd w:val="clear" w:color="auto" w:fill="FFFFFF"/>
        </w:rPr>
        <w:t>включая безвозмездное пользование,</w:t>
      </w:r>
      <w:r w:rsidR="00854394" w:rsidRPr="00AF5226">
        <w:rPr>
          <w:sz w:val="28"/>
          <w:szCs w:val="28"/>
          <w:shd w:val="clear" w:color="auto" w:fill="FFFFFF"/>
        </w:rPr>
        <w:t xml:space="preserve"> други</w:t>
      </w:r>
      <w:r w:rsidR="00854394">
        <w:rPr>
          <w:sz w:val="28"/>
          <w:szCs w:val="28"/>
          <w:shd w:val="clear" w:color="auto" w:fill="FFFFFF"/>
        </w:rPr>
        <w:t xml:space="preserve">м </w:t>
      </w:r>
      <w:r w:rsidR="00854394" w:rsidRPr="00AF5226">
        <w:rPr>
          <w:sz w:val="28"/>
          <w:szCs w:val="28"/>
          <w:shd w:val="clear" w:color="auto" w:fill="FFFFFF"/>
        </w:rPr>
        <w:t>организаци</w:t>
      </w:r>
      <w:r w:rsidR="00854394">
        <w:rPr>
          <w:sz w:val="28"/>
          <w:szCs w:val="28"/>
          <w:shd w:val="clear" w:color="auto" w:fill="FFFFFF"/>
        </w:rPr>
        <w:t>ям</w:t>
      </w:r>
      <w:r w:rsidR="00854394" w:rsidRPr="00AF5226">
        <w:rPr>
          <w:sz w:val="28"/>
          <w:szCs w:val="28"/>
          <w:shd w:val="clear" w:color="auto" w:fill="FFFFFF"/>
        </w:rPr>
        <w:t xml:space="preserve"> производится на основании письменного согласия заинтересованной организации. </w:t>
      </w:r>
    </w:p>
    <w:p w14:paraId="203B4A65" w14:textId="4B2DC734" w:rsidR="00854394" w:rsidRDefault="00854394" w:rsidP="00976E0D">
      <w:pPr>
        <w:pStyle w:val="a5"/>
        <w:spacing w:before="0" w:beforeAutospacing="0" w:after="0" w:afterAutospacing="0" w:line="259" w:lineRule="auto"/>
        <w:ind w:firstLine="709"/>
        <w:jc w:val="both"/>
        <w:rPr>
          <w:sz w:val="28"/>
          <w:szCs w:val="28"/>
          <w:shd w:val="clear" w:color="auto" w:fill="FFFFFF"/>
        </w:rPr>
      </w:pPr>
      <w:r w:rsidRPr="00AF5226">
        <w:rPr>
          <w:sz w:val="28"/>
          <w:szCs w:val="28"/>
          <w:shd w:val="clear" w:color="auto" w:fill="FFFFFF"/>
        </w:rPr>
        <w:t>Решение о передаче</w:t>
      </w:r>
      <w:r>
        <w:rPr>
          <w:sz w:val="28"/>
          <w:szCs w:val="28"/>
          <w:shd w:val="clear" w:color="auto" w:fill="FFFFFF"/>
        </w:rPr>
        <w:t xml:space="preserve"> федерального</w:t>
      </w:r>
      <w:r w:rsidRPr="00AF5226">
        <w:rPr>
          <w:sz w:val="28"/>
          <w:szCs w:val="28"/>
          <w:shd w:val="clear" w:color="auto" w:fill="FFFFFF"/>
        </w:rPr>
        <w:t xml:space="preserve"> имущества</w:t>
      </w:r>
      <w:r>
        <w:rPr>
          <w:sz w:val="28"/>
          <w:szCs w:val="28"/>
          <w:shd w:val="clear" w:color="auto" w:fill="FFFFFF"/>
        </w:rPr>
        <w:t xml:space="preserve"> с баланса Учреждения, а также в безвозмездное пользование федерального недвижимого имущества, принимает д</w:t>
      </w:r>
      <w:r w:rsidRPr="00AF5226">
        <w:rPr>
          <w:sz w:val="28"/>
          <w:szCs w:val="28"/>
          <w:shd w:val="clear" w:color="auto" w:fill="FFFFFF"/>
        </w:rPr>
        <w:t xml:space="preserve">иректор Учреждения с согласия </w:t>
      </w:r>
      <w:r>
        <w:rPr>
          <w:sz w:val="28"/>
          <w:szCs w:val="28"/>
          <w:shd w:val="clear" w:color="auto" w:fill="FFFFFF"/>
        </w:rPr>
        <w:t>Учредителя</w:t>
      </w:r>
      <w:r w:rsidRPr="00AF5226">
        <w:rPr>
          <w:sz w:val="28"/>
          <w:szCs w:val="28"/>
          <w:shd w:val="clear" w:color="auto" w:fill="FFFFFF"/>
        </w:rPr>
        <w:t xml:space="preserve"> с единовременным согласовани</w:t>
      </w:r>
      <w:r w:rsidR="00CF378D">
        <w:rPr>
          <w:sz w:val="28"/>
          <w:szCs w:val="28"/>
          <w:shd w:val="clear" w:color="auto" w:fill="FFFFFF"/>
        </w:rPr>
        <w:t>ем в Федеральном агентстве</w:t>
      </w:r>
      <w:r w:rsidRPr="00AF5226">
        <w:rPr>
          <w:sz w:val="28"/>
          <w:szCs w:val="28"/>
          <w:shd w:val="clear" w:color="auto" w:fill="FFFFFF"/>
        </w:rPr>
        <w:t xml:space="preserve"> по управлению госуда</w:t>
      </w:r>
      <w:r w:rsidR="00CF378D">
        <w:rPr>
          <w:sz w:val="28"/>
          <w:szCs w:val="28"/>
          <w:shd w:val="clear" w:color="auto" w:fill="FFFFFF"/>
        </w:rPr>
        <w:t>рственным имуществом</w:t>
      </w:r>
      <w:r w:rsidRPr="00AF5226">
        <w:rPr>
          <w:sz w:val="28"/>
          <w:szCs w:val="28"/>
          <w:shd w:val="clear" w:color="auto" w:fill="FFFFFF"/>
        </w:rPr>
        <w:t>.</w:t>
      </w:r>
    </w:p>
    <w:p w14:paraId="1DA1BA6B" w14:textId="1551D25D" w:rsidR="00854394" w:rsidRDefault="00854394" w:rsidP="00976E0D">
      <w:pPr>
        <w:pStyle w:val="a5"/>
        <w:spacing w:before="0" w:beforeAutospacing="0" w:after="0" w:afterAutospacing="0" w:line="259" w:lineRule="auto"/>
        <w:ind w:firstLine="709"/>
        <w:jc w:val="both"/>
        <w:rPr>
          <w:sz w:val="28"/>
          <w:szCs w:val="28"/>
          <w:shd w:val="clear" w:color="auto" w:fill="FFFFFF"/>
        </w:rPr>
      </w:pPr>
      <w:r>
        <w:rPr>
          <w:sz w:val="28"/>
          <w:szCs w:val="28"/>
          <w:shd w:val="clear" w:color="auto" w:fill="FFFFFF"/>
        </w:rPr>
        <w:t xml:space="preserve">Решение о реализации федерального движимого имущества, закрепленного на праве оперативного </w:t>
      </w:r>
      <w:r w:rsidR="006E0F12">
        <w:rPr>
          <w:sz w:val="28"/>
          <w:szCs w:val="28"/>
          <w:shd w:val="clear" w:color="auto" w:fill="FFFFFF"/>
        </w:rPr>
        <w:t xml:space="preserve">управления </w:t>
      </w:r>
      <w:r>
        <w:rPr>
          <w:sz w:val="28"/>
          <w:szCs w:val="28"/>
          <w:shd w:val="clear" w:color="auto" w:fill="FFFFFF"/>
        </w:rPr>
        <w:t xml:space="preserve">за Учреждением, другим </w:t>
      </w:r>
      <w:r>
        <w:rPr>
          <w:sz w:val="28"/>
          <w:szCs w:val="28"/>
          <w:shd w:val="clear" w:color="auto" w:fill="FFFFFF"/>
        </w:rPr>
        <w:lastRenderedPageBreak/>
        <w:t>организациям (физическим лицам) осуществляется с согласия Учредителя. Регламент реализации имущества физическим лицам должен быть утвержден приказом директора</w:t>
      </w:r>
      <w:r w:rsidR="00867D11">
        <w:rPr>
          <w:sz w:val="28"/>
          <w:szCs w:val="28"/>
          <w:shd w:val="clear" w:color="auto" w:fill="FFFFFF"/>
        </w:rPr>
        <w:t xml:space="preserve"> Учреждения</w:t>
      </w:r>
      <w:r>
        <w:rPr>
          <w:sz w:val="28"/>
          <w:szCs w:val="28"/>
          <w:shd w:val="clear" w:color="auto" w:fill="FFFFFF"/>
        </w:rPr>
        <w:t>.</w:t>
      </w:r>
    </w:p>
    <w:p w14:paraId="64B98371" w14:textId="77777777" w:rsidR="008A0D52" w:rsidRDefault="008A0D52" w:rsidP="00976E0D">
      <w:pPr>
        <w:pStyle w:val="a5"/>
        <w:spacing w:before="0" w:beforeAutospacing="0" w:after="0" w:afterAutospacing="0" w:line="259" w:lineRule="auto"/>
        <w:ind w:firstLine="709"/>
        <w:jc w:val="both"/>
        <w:rPr>
          <w:sz w:val="28"/>
          <w:szCs w:val="28"/>
          <w:shd w:val="clear" w:color="auto" w:fill="FFFFFF"/>
        </w:rPr>
      </w:pPr>
    </w:p>
    <w:p w14:paraId="6BF9B7F4" w14:textId="19C40145" w:rsidR="000C33FB" w:rsidRPr="00AF5226" w:rsidRDefault="00553292" w:rsidP="00976E0D">
      <w:pPr>
        <w:pStyle w:val="a5"/>
        <w:spacing w:before="0" w:beforeAutospacing="0" w:line="259" w:lineRule="auto"/>
        <w:ind w:firstLine="709"/>
        <w:jc w:val="both"/>
        <w:rPr>
          <w:sz w:val="28"/>
          <w:szCs w:val="28"/>
        </w:rPr>
      </w:pPr>
      <w:r>
        <w:rPr>
          <w:sz w:val="28"/>
          <w:szCs w:val="28"/>
        </w:rPr>
        <w:t>12</w:t>
      </w:r>
      <w:r w:rsidR="000C33FB">
        <w:rPr>
          <w:sz w:val="28"/>
          <w:szCs w:val="28"/>
        </w:rPr>
        <w:t xml:space="preserve">. </w:t>
      </w:r>
      <w:r w:rsidR="000C33FB" w:rsidRPr="00AF5226">
        <w:rPr>
          <w:sz w:val="28"/>
          <w:szCs w:val="28"/>
        </w:rPr>
        <w:t>Определение объектов имущества, не соответствующих </w:t>
      </w:r>
      <w:hyperlink r:id="rId10" w:anchor="/document/11/44897/tig44/" w:history="1">
        <w:r w:rsidR="000C33FB" w:rsidRPr="00AF5226">
          <w:rPr>
            <w:sz w:val="28"/>
            <w:szCs w:val="28"/>
          </w:rPr>
          <w:t>критериям актива</w:t>
        </w:r>
      </w:hyperlink>
      <w:r w:rsidR="000C33FB" w:rsidRPr="00AF5226">
        <w:rPr>
          <w:sz w:val="28"/>
          <w:szCs w:val="28"/>
        </w:rPr>
        <w:t>, возможно как при обязательной инвентаризации, так и в течение года</w:t>
      </w:r>
      <w:r w:rsidR="000C33FB">
        <w:rPr>
          <w:sz w:val="28"/>
          <w:szCs w:val="28"/>
        </w:rPr>
        <w:t xml:space="preserve"> </w:t>
      </w:r>
      <w:r w:rsidR="000C33FB" w:rsidRPr="00AF5226">
        <w:rPr>
          <w:sz w:val="28"/>
          <w:szCs w:val="28"/>
        </w:rPr>
        <w:t>- по мере необходимости.</w:t>
      </w:r>
    </w:p>
    <w:p w14:paraId="2FA4EB2D" w14:textId="5A6E0F04" w:rsidR="00854394" w:rsidRDefault="00854394" w:rsidP="00976E0D">
      <w:pPr>
        <w:pStyle w:val="a5"/>
        <w:spacing w:before="0" w:beforeAutospacing="0" w:after="0" w:afterAutospacing="0" w:line="259" w:lineRule="auto"/>
        <w:ind w:firstLine="709"/>
        <w:jc w:val="center"/>
        <w:rPr>
          <w:b/>
          <w:sz w:val="28"/>
          <w:szCs w:val="28"/>
        </w:rPr>
      </w:pPr>
      <w:r w:rsidRPr="00FE66C8">
        <w:rPr>
          <w:b/>
          <w:sz w:val="28"/>
          <w:szCs w:val="28"/>
        </w:rPr>
        <w:t>Основные средства</w:t>
      </w:r>
    </w:p>
    <w:p w14:paraId="4B42E95D" w14:textId="77777777" w:rsidR="000C33FB" w:rsidRPr="00FE66C8" w:rsidRDefault="000C33FB" w:rsidP="00976E0D">
      <w:pPr>
        <w:pStyle w:val="a5"/>
        <w:spacing w:before="0" w:beforeAutospacing="0" w:after="0" w:afterAutospacing="0" w:line="259" w:lineRule="auto"/>
        <w:ind w:firstLine="709"/>
        <w:jc w:val="center"/>
        <w:rPr>
          <w:b/>
          <w:sz w:val="28"/>
          <w:szCs w:val="28"/>
        </w:rPr>
      </w:pPr>
    </w:p>
    <w:p w14:paraId="6734113B" w14:textId="5D79A059" w:rsidR="00BC37FD" w:rsidRDefault="000C33FB" w:rsidP="00976E0D">
      <w:pPr>
        <w:spacing w:line="259" w:lineRule="auto"/>
        <w:ind w:firstLine="709"/>
        <w:jc w:val="both"/>
        <w:rPr>
          <w:sz w:val="28"/>
          <w:szCs w:val="28"/>
        </w:rPr>
      </w:pPr>
      <w:r>
        <w:rPr>
          <w:sz w:val="28"/>
          <w:szCs w:val="28"/>
        </w:rPr>
        <w:t>1</w:t>
      </w:r>
      <w:r w:rsidR="00553292">
        <w:rPr>
          <w:sz w:val="28"/>
          <w:szCs w:val="28"/>
        </w:rPr>
        <w:t>3</w:t>
      </w:r>
      <w:r w:rsidR="00854394" w:rsidRPr="00854394">
        <w:rPr>
          <w:sz w:val="28"/>
          <w:szCs w:val="28"/>
        </w:rPr>
        <w:t xml:space="preserve">. </w:t>
      </w:r>
      <w:r w:rsidR="00BC37FD" w:rsidRPr="00AF5226">
        <w:rPr>
          <w:sz w:val="28"/>
          <w:szCs w:val="28"/>
        </w:rPr>
        <w:t>Каждому инвентарному объекту недвижимого имущества, а также инвентарному объекту движимого имущества, за исключением объектов стоимостью менее 10</w:t>
      </w:r>
      <w:r w:rsidR="007F16E4">
        <w:rPr>
          <w:sz w:val="28"/>
          <w:szCs w:val="28"/>
        </w:rPr>
        <w:t> </w:t>
      </w:r>
      <w:r w:rsidR="00BC37FD" w:rsidRPr="00AF5226">
        <w:rPr>
          <w:sz w:val="28"/>
          <w:szCs w:val="28"/>
        </w:rPr>
        <w:t>000</w:t>
      </w:r>
      <w:r w:rsidR="007F16E4">
        <w:rPr>
          <w:sz w:val="28"/>
          <w:szCs w:val="28"/>
        </w:rPr>
        <w:t>,00</w:t>
      </w:r>
      <w:r w:rsidR="00BC37FD" w:rsidRPr="00AF5226">
        <w:rPr>
          <w:sz w:val="28"/>
          <w:szCs w:val="28"/>
        </w:rPr>
        <w:t xml:space="preserve"> рублей включительно, присваивается уникальный инвентарный номер в соответствии с порядком, у</w:t>
      </w:r>
      <w:r w:rsidR="00A90543">
        <w:rPr>
          <w:sz w:val="28"/>
          <w:szCs w:val="28"/>
        </w:rPr>
        <w:t>становленным приказом № 5н.</w:t>
      </w:r>
    </w:p>
    <w:p w14:paraId="1D0F4D97" w14:textId="77777777" w:rsidR="00D71356" w:rsidRDefault="00EB2C28" w:rsidP="00976E0D">
      <w:pPr>
        <w:pStyle w:val="a5"/>
        <w:spacing w:before="0" w:beforeAutospacing="0" w:after="0" w:afterAutospacing="0" w:line="259" w:lineRule="auto"/>
        <w:ind w:firstLine="709"/>
        <w:jc w:val="both"/>
        <w:rPr>
          <w:sz w:val="28"/>
          <w:szCs w:val="28"/>
        </w:rPr>
      </w:pPr>
      <w:r w:rsidRPr="005F487E">
        <w:rPr>
          <w:sz w:val="28"/>
          <w:szCs w:val="28"/>
        </w:rPr>
        <w:t>Присвоенный объекту инвентарный номер обозначается путем нанесения этикет</w:t>
      </w:r>
      <w:r>
        <w:rPr>
          <w:sz w:val="28"/>
          <w:szCs w:val="28"/>
        </w:rPr>
        <w:t>ки со штрихкодом, сформированным</w:t>
      </w:r>
      <w:r w:rsidRPr="005F487E">
        <w:rPr>
          <w:sz w:val="28"/>
          <w:szCs w:val="28"/>
        </w:rPr>
        <w:t xml:space="preserve"> посредством системы инвентаризации и учета основных средств и материалов.</w:t>
      </w:r>
    </w:p>
    <w:p w14:paraId="0C2C991A" w14:textId="16827DCD" w:rsidR="00D71356" w:rsidRPr="00D71356" w:rsidRDefault="00D71356" w:rsidP="00976E0D">
      <w:pPr>
        <w:spacing w:line="259" w:lineRule="auto"/>
        <w:ind w:firstLine="709"/>
        <w:jc w:val="both"/>
        <w:rPr>
          <w:sz w:val="28"/>
          <w:szCs w:val="28"/>
        </w:rPr>
      </w:pPr>
      <w:r w:rsidRPr="00D71356">
        <w:rPr>
          <w:sz w:val="28"/>
          <w:szCs w:val="28"/>
        </w:rPr>
        <w:t>Объектам основных средств, имеющим уникальный номер однозначно его идентифицирующий в качестве индивидуально-определенной вещи (например, када</w:t>
      </w:r>
      <w:r>
        <w:rPr>
          <w:sz w:val="28"/>
          <w:szCs w:val="28"/>
        </w:rPr>
        <w:t xml:space="preserve">стровый номер, государственный </w:t>
      </w:r>
      <w:r w:rsidRPr="00D71356">
        <w:rPr>
          <w:sz w:val="28"/>
          <w:szCs w:val="28"/>
        </w:rPr>
        <w:t>р</w:t>
      </w:r>
      <w:r>
        <w:rPr>
          <w:sz w:val="28"/>
          <w:szCs w:val="28"/>
        </w:rPr>
        <w:t>егистрационный номер</w:t>
      </w:r>
      <w:r w:rsidRPr="00D71356">
        <w:rPr>
          <w:sz w:val="28"/>
          <w:szCs w:val="28"/>
        </w:rPr>
        <w:t xml:space="preserve"> тран</w:t>
      </w:r>
      <w:r>
        <w:rPr>
          <w:sz w:val="28"/>
          <w:szCs w:val="28"/>
        </w:rPr>
        <w:t>спортного средства</w:t>
      </w:r>
      <w:r w:rsidRPr="00D71356">
        <w:rPr>
          <w:sz w:val="28"/>
          <w:szCs w:val="28"/>
        </w:rPr>
        <w:t xml:space="preserve">), присваивается инвентарный номер без нанесения его на объект. </w:t>
      </w:r>
    </w:p>
    <w:p w14:paraId="4B81A51B" w14:textId="1C646E05" w:rsidR="00D71356" w:rsidRDefault="00D71356" w:rsidP="00976E0D">
      <w:pPr>
        <w:spacing w:line="259" w:lineRule="auto"/>
        <w:ind w:firstLine="709"/>
        <w:jc w:val="both"/>
        <w:rPr>
          <w:sz w:val="28"/>
          <w:szCs w:val="28"/>
        </w:rPr>
      </w:pPr>
      <w:r w:rsidRPr="00D71356">
        <w:rPr>
          <w:sz w:val="28"/>
          <w:szCs w:val="28"/>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14:paraId="5F056EF0" w14:textId="77777777" w:rsidR="00547200" w:rsidRDefault="00547200" w:rsidP="00976E0D">
      <w:pPr>
        <w:spacing w:line="259" w:lineRule="auto"/>
        <w:ind w:firstLine="709"/>
        <w:jc w:val="both"/>
        <w:rPr>
          <w:sz w:val="28"/>
          <w:szCs w:val="28"/>
        </w:rPr>
      </w:pPr>
      <w:r w:rsidRPr="00D71356">
        <w:rPr>
          <w:sz w:val="28"/>
          <w:szCs w:val="28"/>
        </w:rPr>
        <w:t>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14:paraId="1C9A47E1" w14:textId="355CF41A" w:rsidR="00D71356" w:rsidRPr="00D71356" w:rsidRDefault="00D71356" w:rsidP="00976E0D">
      <w:pPr>
        <w:spacing w:line="259" w:lineRule="auto"/>
        <w:rPr>
          <w:rFonts w:ascii="Arial" w:hAnsi="Arial" w:cs="Arial"/>
          <w:color w:val="222222"/>
          <w:sz w:val="21"/>
          <w:szCs w:val="21"/>
        </w:rPr>
      </w:pPr>
    </w:p>
    <w:p w14:paraId="51E580C3" w14:textId="7044B854" w:rsidR="00AD19E4" w:rsidRDefault="000C33FB" w:rsidP="00976E0D">
      <w:pPr>
        <w:spacing w:line="259" w:lineRule="auto"/>
        <w:ind w:firstLine="709"/>
        <w:jc w:val="both"/>
        <w:rPr>
          <w:sz w:val="28"/>
          <w:szCs w:val="28"/>
        </w:rPr>
      </w:pPr>
      <w:r>
        <w:rPr>
          <w:sz w:val="28"/>
          <w:szCs w:val="28"/>
        </w:rPr>
        <w:t>1</w:t>
      </w:r>
      <w:r w:rsidR="00553292">
        <w:rPr>
          <w:sz w:val="28"/>
          <w:szCs w:val="28"/>
        </w:rPr>
        <w:t>4</w:t>
      </w:r>
      <w:r w:rsidR="00854394">
        <w:rPr>
          <w:sz w:val="28"/>
          <w:szCs w:val="28"/>
        </w:rPr>
        <w:t xml:space="preserve">. </w:t>
      </w:r>
      <w:r w:rsidR="009001E8" w:rsidRPr="00AF5226">
        <w:rPr>
          <w:sz w:val="28"/>
          <w:szCs w:val="28"/>
        </w:rPr>
        <w:t>Учет основных средств</w:t>
      </w:r>
      <w:r w:rsidR="00A40A6C">
        <w:rPr>
          <w:sz w:val="28"/>
          <w:szCs w:val="28"/>
        </w:rPr>
        <w:t xml:space="preserve"> осуществляется в соответствии со следующими особенностями</w:t>
      </w:r>
      <w:r w:rsidR="009001E8" w:rsidRPr="00AF5226">
        <w:rPr>
          <w:sz w:val="28"/>
          <w:szCs w:val="28"/>
        </w:rPr>
        <w:t xml:space="preserve">: </w:t>
      </w:r>
    </w:p>
    <w:p w14:paraId="2E1981C0" w14:textId="04D657BB" w:rsidR="00AD19E4" w:rsidRDefault="0042236E" w:rsidP="00976E0D">
      <w:pPr>
        <w:pStyle w:val="a5"/>
        <w:spacing w:before="0" w:beforeAutospacing="0" w:after="0" w:afterAutospacing="0" w:line="259" w:lineRule="auto"/>
        <w:ind w:firstLine="709"/>
        <w:jc w:val="both"/>
        <w:rPr>
          <w:sz w:val="28"/>
          <w:szCs w:val="28"/>
        </w:rPr>
      </w:pPr>
      <w:r>
        <w:rPr>
          <w:sz w:val="28"/>
          <w:szCs w:val="28"/>
        </w:rPr>
        <w:t xml:space="preserve">- коммуникации внутри здания, в частности, </w:t>
      </w:r>
      <w:r w:rsidR="009001E8" w:rsidRPr="00AF5226">
        <w:rPr>
          <w:sz w:val="28"/>
          <w:szCs w:val="28"/>
        </w:rPr>
        <w:t xml:space="preserve">система вентиляции, система отопления, </w:t>
      </w:r>
      <w:r w:rsidR="00A9232B">
        <w:rPr>
          <w:sz w:val="28"/>
          <w:szCs w:val="28"/>
        </w:rPr>
        <w:t>внутренняя сеть водопровода, газопровода и канализации</w:t>
      </w:r>
      <w:r>
        <w:rPr>
          <w:sz w:val="28"/>
          <w:szCs w:val="28"/>
        </w:rPr>
        <w:t>,</w:t>
      </w:r>
      <w:r w:rsidR="00A9232B">
        <w:rPr>
          <w:sz w:val="28"/>
          <w:szCs w:val="28"/>
        </w:rPr>
        <w:t xml:space="preserve"> </w:t>
      </w:r>
      <w:r w:rsidR="009001E8" w:rsidRPr="00AF5226">
        <w:rPr>
          <w:sz w:val="28"/>
          <w:szCs w:val="28"/>
        </w:rPr>
        <w:t xml:space="preserve">система освещения, </w:t>
      </w:r>
      <w:r w:rsidR="00D26FC8" w:rsidRPr="00AF5226">
        <w:rPr>
          <w:sz w:val="28"/>
          <w:szCs w:val="28"/>
        </w:rPr>
        <w:t>дымоходы,</w:t>
      </w:r>
      <w:r w:rsidR="003A7A2C">
        <w:rPr>
          <w:sz w:val="28"/>
          <w:szCs w:val="28"/>
        </w:rPr>
        <w:t xml:space="preserve"> </w:t>
      </w:r>
      <w:r w:rsidR="00371EE4">
        <w:rPr>
          <w:sz w:val="28"/>
          <w:szCs w:val="28"/>
        </w:rPr>
        <w:t>кнопка тревожной сигнализации,</w:t>
      </w:r>
      <w:r>
        <w:rPr>
          <w:sz w:val="28"/>
          <w:szCs w:val="28"/>
        </w:rPr>
        <w:t xml:space="preserve"> </w:t>
      </w:r>
      <w:r w:rsidRPr="003D4CC6">
        <w:rPr>
          <w:sz w:val="28"/>
          <w:szCs w:val="28"/>
        </w:rPr>
        <w:t xml:space="preserve">внутренние телефонные и сигнализационные сети, вентиляционные устройства общесанитарного назначения, подъемники и лифты </w:t>
      </w:r>
      <w:r w:rsidR="009001E8" w:rsidRPr="00AF5226">
        <w:rPr>
          <w:sz w:val="28"/>
          <w:szCs w:val="28"/>
        </w:rPr>
        <w:t>учитываются</w:t>
      </w:r>
      <w:r w:rsidR="00564BAE" w:rsidRPr="00AF5226">
        <w:rPr>
          <w:sz w:val="28"/>
          <w:szCs w:val="28"/>
        </w:rPr>
        <w:t xml:space="preserve"> </w:t>
      </w:r>
      <w:r w:rsidR="00C40BD4">
        <w:rPr>
          <w:sz w:val="28"/>
          <w:szCs w:val="28"/>
        </w:rPr>
        <w:t xml:space="preserve">в </w:t>
      </w:r>
      <w:r w:rsidR="009001E8" w:rsidRPr="00AF5226">
        <w:rPr>
          <w:sz w:val="28"/>
          <w:szCs w:val="28"/>
        </w:rPr>
        <w:t>составе здания и не подлежат выделению в качестве самостоятельного объекта основн</w:t>
      </w:r>
      <w:r w:rsidR="00D26FC8" w:rsidRPr="00AF5226">
        <w:rPr>
          <w:sz w:val="28"/>
          <w:szCs w:val="28"/>
        </w:rPr>
        <w:t>ых</w:t>
      </w:r>
      <w:r w:rsidR="009001E8" w:rsidRPr="00AF5226">
        <w:rPr>
          <w:sz w:val="28"/>
          <w:szCs w:val="28"/>
        </w:rPr>
        <w:t xml:space="preserve"> средств. Отдельные внешние устройства таких систем являются отделимыми от здания объектами, учет таких основных средств ведется</w:t>
      </w:r>
      <w:r w:rsidR="005D6057" w:rsidRPr="00AF5226">
        <w:rPr>
          <w:sz w:val="28"/>
          <w:szCs w:val="28"/>
        </w:rPr>
        <w:t xml:space="preserve"> </w:t>
      </w:r>
      <w:r w:rsidR="009001E8" w:rsidRPr="00AF5226">
        <w:rPr>
          <w:sz w:val="28"/>
          <w:szCs w:val="28"/>
        </w:rPr>
        <w:t>в качестве самостоятельных инвентарных объектов.</w:t>
      </w:r>
    </w:p>
    <w:p w14:paraId="3B6A9DCC" w14:textId="2A2112FD" w:rsidR="008E2FED" w:rsidRPr="008E2FED" w:rsidRDefault="0042236E" w:rsidP="00976E0D">
      <w:pPr>
        <w:pStyle w:val="a5"/>
        <w:spacing w:before="0" w:beforeAutospacing="0" w:after="0" w:afterAutospacing="0" w:line="259" w:lineRule="auto"/>
        <w:ind w:firstLine="709"/>
        <w:jc w:val="both"/>
        <w:rPr>
          <w:sz w:val="28"/>
          <w:szCs w:val="28"/>
        </w:rPr>
      </w:pPr>
      <w:r>
        <w:rPr>
          <w:sz w:val="28"/>
          <w:szCs w:val="28"/>
        </w:rPr>
        <w:lastRenderedPageBreak/>
        <w:t xml:space="preserve">- </w:t>
      </w:r>
      <w:r w:rsidR="00371EE4" w:rsidRPr="00AF5226">
        <w:rPr>
          <w:sz w:val="28"/>
          <w:szCs w:val="28"/>
        </w:rPr>
        <w:t>система контроля доступа, видеонаблюдения, пожарно-охранной сигнализации, оповещения, кондиционирования, активного модульного газового и порошкового пожаротушения, система дымоудаления, система полива,</w:t>
      </w:r>
      <w:r w:rsidR="000C2FAA">
        <w:rPr>
          <w:sz w:val="28"/>
          <w:szCs w:val="28"/>
        </w:rPr>
        <w:t xml:space="preserve"> наружны</w:t>
      </w:r>
      <w:r>
        <w:rPr>
          <w:sz w:val="28"/>
          <w:szCs w:val="28"/>
        </w:rPr>
        <w:t>й и летний</w:t>
      </w:r>
      <w:r w:rsidR="00371EE4" w:rsidRPr="00AF5226">
        <w:rPr>
          <w:sz w:val="28"/>
          <w:szCs w:val="28"/>
        </w:rPr>
        <w:t xml:space="preserve"> водопровод учитываются на балансе Учреждения как едины</w:t>
      </w:r>
      <w:r w:rsidR="00371EE4">
        <w:rPr>
          <w:sz w:val="28"/>
          <w:szCs w:val="28"/>
        </w:rPr>
        <w:t>е</w:t>
      </w:r>
      <w:r w:rsidR="00371EE4" w:rsidRPr="00AF5226">
        <w:rPr>
          <w:sz w:val="28"/>
          <w:szCs w:val="28"/>
        </w:rPr>
        <w:t xml:space="preserve"> инвентарны</w:t>
      </w:r>
      <w:r w:rsidR="00371EE4">
        <w:rPr>
          <w:sz w:val="28"/>
          <w:szCs w:val="28"/>
        </w:rPr>
        <w:t>е</w:t>
      </w:r>
      <w:r w:rsidR="00371EE4" w:rsidRPr="00AF5226">
        <w:rPr>
          <w:sz w:val="28"/>
          <w:szCs w:val="28"/>
        </w:rPr>
        <w:t xml:space="preserve"> объект</w:t>
      </w:r>
      <w:r w:rsidR="00371EE4">
        <w:rPr>
          <w:sz w:val="28"/>
          <w:szCs w:val="28"/>
        </w:rPr>
        <w:t>ы</w:t>
      </w:r>
      <w:r w:rsidR="008E2FED">
        <w:rPr>
          <w:sz w:val="28"/>
          <w:szCs w:val="28"/>
        </w:rPr>
        <w:t>;</w:t>
      </w:r>
    </w:p>
    <w:p w14:paraId="6FAAB784" w14:textId="1F2FD944" w:rsidR="008E2FED" w:rsidRDefault="008E2FED" w:rsidP="00976E0D">
      <w:pPr>
        <w:pStyle w:val="a5"/>
        <w:spacing w:before="0" w:beforeAutospacing="0" w:after="0" w:afterAutospacing="0" w:line="259" w:lineRule="auto"/>
        <w:ind w:firstLine="709"/>
        <w:jc w:val="both"/>
        <w:rPr>
          <w:sz w:val="28"/>
          <w:szCs w:val="28"/>
        </w:rPr>
      </w:pPr>
      <w:r w:rsidRPr="003D4CC6">
        <w:rPr>
          <w:sz w:val="28"/>
          <w:szCs w:val="28"/>
        </w:rPr>
        <w:t>- отдельные помещения зданий, имеющие разное функциональное назначение, а также являющиеся самостоятельными объектами имущественных прав, учитываются как самостоятельные инвентарные объекты основных средств</w:t>
      </w:r>
      <w:r>
        <w:rPr>
          <w:sz w:val="28"/>
          <w:szCs w:val="28"/>
        </w:rPr>
        <w:t>;</w:t>
      </w:r>
    </w:p>
    <w:p w14:paraId="021CAFC1" w14:textId="42334E05" w:rsidR="008E2FED" w:rsidRPr="008E2FED" w:rsidRDefault="008E2FED" w:rsidP="00976E0D">
      <w:pPr>
        <w:pStyle w:val="a5"/>
        <w:spacing w:before="0" w:beforeAutospacing="0" w:after="0" w:afterAutospacing="0" w:line="259" w:lineRule="auto"/>
        <w:ind w:firstLine="709"/>
        <w:jc w:val="both"/>
        <w:rPr>
          <w:sz w:val="28"/>
          <w:szCs w:val="28"/>
        </w:rPr>
      </w:pPr>
      <w:r>
        <w:rPr>
          <w:sz w:val="28"/>
          <w:szCs w:val="28"/>
        </w:rPr>
        <w:t xml:space="preserve">- </w:t>
      </w:r>
      <w:r w:rsidRPr="003D4CC6">
        <w:rPr>
          <w:sz w:val="28"/>
          <w:szCs w:val="28"/>
        </w:rPr>
        <w:t>наружные пристройки к зданию, имеющие самостояте</w:t>
      </w:r>
      <w:r w:rsidR="00D75F14" w:rsidRPr="00D75F14">
        <w:rPr>
          <w:sz w:val="28"/>
          <w:szCs w:val="28"/>
        </w:rPr>
        <w:t>льное хозяйственное значение,</w:t>
      </w:r>
      <w:r w:rsidRPr="003D4CC6">
        <w:rPr>
          <w:sz w:val="28"/>
          <w:szCs w:val="28"/>
        </w:rPr>
        <w:t xml:space="preserve"> а также капитал</w:t>
      </w:r>
      <w:r w:rsidRPr="008E2FED">
        <w:rPr>
          <w:sz w:val="28"/>
          <w:szCs w:val="28"/>
        </w:rPr>
        <w:t>ьные надворные постройки (сараи</w:t>
      </w:r>
      <w:r w:rsidRPr="003D4CC6">
        <w:rPr>
          <w:sz w:val="28"/>
          <w:szCs w:val="28"/>
        </w:rPr>
        <w:t>, гаражи и т.д.) являются самостоятельными инвентарными объектами</w:t>
      </w:r>
      <w:r w:rsidRPr="008E2FED">
        <w:rPr>
          <w:sz w:val="28"/>
          <w:szCs w:val="28"/>
        </w:rPr>
        <w:t>.</w:t>
      </w:r>
    </w:p>
    <w:p w14:paraId="209BB159" w14:textId="77777777" w:rsidR="00695683" w:rsidRPr="00AF5226" w:rsidRDefault="00695683" w:rsidP="00976E0D">
      <w:pPr>
        <w:pStyle w:val="a5"/>
        <w:spacing w:before="0" w:beforeAutospacing="0" w:after="0" w:afterAutospacing="0" w:line="259" w:lineRule="auto"/>
        <w:ind w:firstLine="709"/>
        <w:jc w:val="both"/>
        <w:rPr>
          <w:sz w:val="28"/>
          <w:szCs w:val="28"/>
        </w:rPr>
      </w:pPr>
    </w:p>
    <w:p w14:paraId="63046F40" w14:textId="1DDF32F8" w:rsidR="00D75F14" w:rsidRDefault="000C33FB" w:rsidP="00976E0D">
      <w:pPr>
        <w:pStyle w:val="a5"/>
        <w:spacing w:before="0" w:beforeAutospacing="0" w:after="0" w:afterAutospacing="0" w:line="259" w:lineRule="auto"/>
        <w:ind w:firstLine="709"/>
        <w:jc w:val="both"/>
        <w:rPr>
          <w:sz w:val="28"/>
          <w:szCs w:val="28"/>
        </w:rPr>
      </w:pPr>
      <w:r>
        <w:rPr>
          <w:sz w:val="28"/>
          <w:szCs w:val="28"/>
        </w:rPr>
        <w:t>1</w:t>
      </w:r>
      <w:r w:rsidR="00553292">
        <w:rPr>
          <w:sz w:val="28"/>
          <w:szCs w:val="28"/>
        </w:rPr>
        <w:t>5</w:t>
      </w:r>
      <w:r>
        <w:rPr>
          <w:sz w:val="28"/>
          <w:szCs w:val="28"/>
        </w:rPr>
        <w:t>.</w:t>
      </w:r>
      <w:r w:rsidR="00854394">
        <w:rPr>
          <w:sz w:val="28"/>
          <w:szCs w:val="28"/>
        </w:rPr>
        <w:t xml:space="preserve"> </w:t>
      </w:r>
      <w:r w:rsidR="005F487E">
        <w:rPr>
          <w:sz w:val="28"/>
          <w:szCs w:val="28"/>
        </w:rPr>
        <w:t xml:space="preserve">Срок полезного использования </w:t>
      </w:r>
      <w:r w:rsidR="002237F0" w:rsidRPr="00AF5226">
        <w:rPr>
          <w:sz w:val="28"/>
          <w:szCs w:val="28"/>
        </w:rPr>
        <w:t>основных средств</w:t>
      </w:r>
      <w:r w:rsidR="00FE5C5C" w:rsidRPr="00C50D47">
        <w:rPr>
          <w:sz w:val="28"/>
          <w:szCs w:val="28"/>
        </w:rPr>
        <w:t xml:space="preserve"> </w:t>
      </w:r>
      <w:r w:rsidR="00D75F14">
        <w:rPr>
          <w:sz w:val="28"/>
          <w:szCs w:val="28"/>
        </w:rPr>
        <w:t>определяется</w:t>
      </w:r>
      <w:r w:rsidR="00D75F14" w:rsidRPr="00C50D47">
        <w:rPr>
          <w:sz w:val="28"/>
          <w:szCs w:val="28"/>
        </w:rPr>
        <w:t xml:space="preserve"> </w:t>
      </w:r>
      <w:r w:rsidR="00FE5C5C" w:rsidRPr="00C50D47">
        <w:rPr>
          <w:sz w:val="28"/>
          <w:szCs w:val="28"/>
        </w:rPr>
        <w:t>комисси</w:t>
      </w:r>
      <w:r w:rsidR="00D75F14">
        <w:rPr>
          <w:sz w:val="28"/>
          <w:szCs w:val="28"/>
        </w:rPr>
        <w:t>ей</w:t>
      </w:r>
      <w:r w:rsidR="00FE5C5C" w:rsidRPr="00C50D47">
        <w:rPr>
          <w:sz w:val="28"/>
          <w:szCs w:val="28"/>
        </w:rPr>
        <w:t xml:space="preserve"> по поступлению и выбытию</w:t>
      </w:r>
      <w:r w:rsidR="00FD72AF">
        <w:rPr>
          <w:sz w:val="28"/>
          <w:szCs w:val="28"/>
        </w:rPr>
        <w:t xml:space="preserve"> активов</w:t>
      </w:r>
      <w:r w:rsidR="00FE5C5C" w:rsidRPr="00C50D47">
        <w:rPr>
          <w:sz w:val="28"/>
          <w:szCs w:val="28"/>
        </w:rPr>
        <w:t xml:space="preserve"> в </w:t>
      </w:r>
      <w:r w:rsidR="00D75F14">
        <w:rPr>
          <w:sz w:val="28"/>
          <w:szCs w:val="28"/>
        </w:rPr>
        <w:t>соответствии с</w:t>
      </w:r>
      <w:r w:rsidR="00371EE4" w:rsidRPr="00C50D47">
        <w:rPr>
          <w:sz w:val="28"/>
          <w:szCs w:val="28"/>
        </w:rPr>
        <w:t xml:space="preserve"> </w:t>
      </w:r>
      <w:r w:rsidR="00371EE4" w:rsidRPr="00371EE4">
        <w:rPr>
          <w:b/>
          <w:sz w:val="28"/>
          <w:szCs w:val="28"/>
        </w:rPr>
        <w:t xml:space="preserve">Приложением № </w:t>
      </w:r>
      <w:r w:rsidR="00D75F14">
        <w:rPr>
          <w:b/>
          <w:sz w:val="28"/>
          <w:szCs w:val="28"/>
        </w:rPr>
        <w:t>1</w:t>
      </w:r>
      <w:r w:rsidR="00371EE4">
        <w:rPr>
          <w:sz w:val="28"/>
          <w:szCs w:val="28"/>
        </w:rPr>
        <w:t xml:space="preserve">. </w:t>
      </w:r>
    </w:p>
    <w:p w14:paraId="045DC487" w14:textId="77777777" w:rsidR="004E3CDF" w:rsidRDefault="00D75F14" w:rsidP="00976E0D">
      <w:pPr>
        <w:pStyle w:val="a5"/>
        <w:spacing w:before="0" w:beforeAutospacing="0" w:after="0" w:afterAutospacing="0" w:line="259" w:lineRule="auto"/>
        <w:ind w:firstLine="709"/>
        <w:jc w:val="both"/>
        <w:rPr>
          <w:sz w:val="28"/>
          <w:szCs w:val="28"/>
        </w:rPr>
      </w:pPr>
      <w:r w:rsidRPr="00AF5226">
        <w:rPr>
          <w:sz w:val="28"/>
          <w:szCs w:val="28"/>
        </w:rP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пересматривается по решению комиссии по поступлению и выбытию активов.</w:t>
      </w:r>
    </w:p>
    <w:p w14:paraId="4269D21E" w14:textId="77777777" w:rsidR="004E3CDF" w:rsidRDefault="004E3CDF" w:rsidP="00976E0D">
      <w:pPr>
        <w:pStyle w:val="a5"/>
        <w:spacing w:before="0" w:beforeAutospacing="0" w:after="0" w:afterAutospacing="0" w:line="259" w:lineRule="auto"/>
        <w:ind w:firstLine="709"/>
        <w:jc w:val="both"/>
        <w:rPr>
          <w:sz w:val="28"/>
          <w:szCs w:val="28"/>
        </w:rPr>
      </w:pPr>
    </w:p>
    <w:p w14:paraId="4BD63A52" w14:textId="134EAFCD" w:rsidR="004E3CDF" w:rsidRDefault="000C33FB" w:rsidP="00976E0D">
      <w:pPr>
        <w:tabs>
          <w:tab w:val="left" w:pos="426"/>
          <w:tab w:val="left" w:pos="1418"/>
        </w:tabs>
        <w:spacing w:line="259" w:lineRule="auto"/>
        <w:ind w:right="180" w:firstLine="709"/>
        <w:jc w:val="both"/>
        <w:rPr>
          <w:sz w:val="28"/>
          <w:szCs w:val="28"/>
        </w:rPr>
      </w:pPr>
      <w:r>
        <w:rPr>
          <w:sz w:val="28"/>
          <w:szCs w:val="28"/>
        </w:rPr>
        <w:t>1</w:t>
      </w:r>
      <w:r w:rsidR="00553292">
        <w:rPr>
          <w:sz w:val="28"/>
          <w:szCs w:val="28"/>
        </w:rPr>
        <w:t>6</w:t>
      </w:r>
      <w:r w:rsidR="004E3CDF">
        <w:rPr>
          <w:sz w:val="28"/>
          <w:szCs w:val="28"/>
        </w:rPr>
        <w:t>. В случае объединения в единый инвентарный объект нескольких объектов основных средств, принятых к бухгалтерскому учету в разные временные промежутки, срок полезного использования определяется следующим образом:</w:t>
      </w:r>
    </w:p>
    <w:p w14:paraId="74883626" w14:textId="77777777" w:rsidR="004E3CDF" w:rsidRDefault="004E3CDF" w:rsidP="00976E0D">
      <w:pPr>
        <w:spacing w:line="259" w:lineRule="auto"/>
        <w:ind w:right="180" w:firstLine="709"/>
        <w:jc w:val="both"/>
        <w:rPr>
          <w:sz w:val="28"/>
          <w:szCs w:val="28"/>
        </w:rPr>
      </w:pPr>
      <w:r>
        <w:rPr>
          <w:sz w:val="28"/>
          <w:szCs w:val="28"/>
        </w:rPr>
        <w:t>1. определяется оставшийся срок полезного использования по каждому объединенному объекту основных средств;</w:t>
      </w:r>
    </w:p>
    <w:p w14:paraId="28925242" w14:textId="77777777" w:rsidR="004E3CDF" w:rsidRDefault="004E3CDF" w:rsidP="00976E0D">
      <w:pPr>
        <w:spacing w:line="259" w:lineRule="auto"/>
        <w:ind w:right="180" w:firstLine="709"/>
        <w:jc w:val="both"/>
        <w:rPr>
          <w:sz w:val="28"/>
          <w:szCs w:val="28"/>
        </w:rPr>
      </w:pPr>
      <w:r>
        <w:rPr>
          <w:sz w:val="28"/>
          <w:szCs w:val="28"/>
        </w:rPr>
        <w:t>2. сумма сложенных результатов делится на количество объединяемых объектов основных средств.</w:t>
      </w:r>
    </w:p>
    <w:p w14:paraId="7AEDEA92" w14:textId="70B2DF3E" w:rsidR="000C33FB" w:rsidRPr="00AF5226" w:rsidRDefault="00161950" w:rsidP="00976E0D">
      <w:pPr>
        <w:pStyle w:val="a5"/>
        <w:spacing w:before="0" w:beforeAutospacing="0" w:after="0" w:afterAutospacing="0" w:line="259" w:lineRule="auto"/>
        <w:jc w:val="both"/>
        <w:rPr>
          <w:sz w:val="28"/>
          <w:szCs w:val="28"/>
        </w:rPr>
      </w:pPr>
      <w:r w:rsidRPr="00AF5226">
        <w:rPr>
          <w:sz w:val="28"/>
          <w:szCs w:val="28"/>
        </w:rPr>
        <w:t xml:space="preserve"> </w:t>
      </w:r>
    </w:p>
    <w:p w14:paraId="03E63531" w14:textId="5603A7FA" w:rsidR="004E3CDF" w:rsidRPr="00505BE4" w:rsidRDefault="000C33FB" w:rsidP="00976E0D">
      <w:pPr>
        <w:spacing w:line="259" w:lineRule="auto"/>
        <w:ind w:firstLine="709"/>
        <w:jc w:val="both"/>
        <w:rPr>
          <w:sz w:val="28"/>
          <w:szCs w:val="28"/>
        </w:rPr>
      </w:pPr>
      <w:r>
        <w:rPr>
          <w:sz w:val="28"/>
          <w:szCs w:val="28"/>
        </w:rPr>
        <w:t>1</w:t>
      </w:r>
      <w:r w:rsidR="008E18D7">
        <w:rPr>
          <w:sz w:val="28"/>
          <w:szCs w:val="28"/>
        </w:rPr>
        <w:t>7</w:t>
      </w:r>
      <w:r w:rsidR="004E3CDF">
        <w:rPr>
          <w:sz w:val="28"/>
          <w:szCs w:val="28"/>
        </w:rPr>
        <w:t xml:space="preserve">. </w:t>
      </w:r>
      <w:r w:rsidR="004E3CDF" w:rsidRPr="00505BE4">
        <w:rPr>
          <w:sz w:val="28"/>
          <w:szCs w:val="28"/>
        </w:rPr>
        <w:t>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31934E60" w14:textId="77777777" w:rsidR="004E3CDF" w:rsidRPr="00505BE4" w:rsidRDefault="004E3CDF" w:rsidP="00976E0D">
      <w:pPr>
        <w:spacing w:line="259" w:lineRule="auto"/>
        <w:ind w:left="360" w:right="180" w:firstLine="349"/>
        <w:contextualSpacing/>
        <w:jc w:val="both"/>
        <w:rPr>
          <w:sz w:val="28"/>
          <w:szCs w:val="28"/>
        </w:rPr>
      </w:pPr>
      <w:r>
        <w:rPr>
          <w:sz w:val="28"/>
          <w:szCs w:val="28"/>
        </w:rPr>
        <w:t xml:space="preserve">- </w:t>
      </w:r>
      <w:r w:rsidRPr="00505BE4">
        <w:rPr>
          <w:sz w:val="28"/>
          <w:szCs w:val="28"/>
        </w:rPr>
        <w:t>площади;</w:t>
      </w:r>
    </w:p>
    <w:p w14:paraId="7B328DD7" w14:textId="77777777" w:rsidR="004E3CDF" w:rsidRPr="00505BE4" w:rsidRDefault="004E3CDF" w:rsidP="00976E0D">
      <w:pPr>
        <w:spacing w:line="259" w:lineRule="auto"/>
        <w:ind w:left="426" w:right="180" w:firstLine="283"/>
        <w:contextualSpacing/>
        <w:jc w:val="both"/>
        <w:rPr>
          <w:sz w:val="28"/>
          <w:szCs w:val="28"/>
        </w:rPr>
      </w:pPr>
      <w:r>
        <w:rPr>
          <w:sz w:val="28"/>
          <w:szCs w:val="28"/>
        </w:rPr>
        <w:t xml:space="preserve">- </w:t>
      </w:r>
      <w:r w:rsidRPr="00505BE4">
        <w:rPr>
          <w:sz w:val="28"/>
          <w:szCs w:val="28"/>
        </w:rPr>
        <w:t>объему;</w:t>
      </w:r>
    </w:p>
    <w:p w14:paraId="5D78708F" w14:textId="77777777" w:rsidR="004E3CDF" w:rsidRPr="00505BE4" w:rsidRDefault="004E3CDF" w:rsidP="00976E0D">
      <w:pPr>
        <w:spacing w:line="259" w:lineRule="auto"/>
        <w:ind w:left="780" w:right="180" w:hanging="71"/>
        <w:contextualSpacing/>
        <w:jc w:val="both"/>
        <w:rPr>
          <w:sz w:val="28"/>
          <w:szCs w:val="28"/>
        </w:rPr>
      </w:pPr>
      <w:r>
        <w:rPr>
          <w:sz w:val="28"/>
          <w:szCs w:val="28"/>
        </w:rPr>
        <w:t xml:space="preserve">- </w:t>
      </w:r>
      <w:r w:rsidRPr="00505BE4">
        <w:rPr>
          <w:sz w:val="28"/>
          <w:szCs w:val="28"/>
        </w:rPr>
        <w:t>весу;</w:t>
      </w:r>
    </w:p>
    <w:p w14:paraId="7082F6BD" w14:textId="49894F3A" w:rsidR="004E3CDF" w:rsidRDefault="004E3CDF" w:rsidP="00976E0D">
      <w:pPr>
        <w:spacing w:line="259" w:lineRule="auto"/>
        <w:ind w:right="180" w:firstLine="709"/>
        <w:jc w:val="both"/>
        <w:rPr>
          <w:sz w:val="28"/>
          <w:szCs w:val="28"/>
        </w:rPr>
      </w:pPr>
      <w:r>
        <w:rPr>
          <w:sz w:val="28"/>
          <w:szCs w:val="28"/>
        </w:rPr>
        <w:t xml:space="preserve">- </w:t>
      </w:r>
      <w:r w:rsidRPr="00505BE4">
        <w:rPr>
          <w:sz w:val="28"/>
          <w:szCs w:val="28"/>
        </w:rPr>
        <w:t>иному показателю, установленному комиссией по поступлению и выбытию активов</w:t>
      </w:r>
      <w:r w:rsidRPr="005F487E">
        <w:rPr>
          <w:sz w:val="28"/>
          <w:szCs w:val="28"/>
        </w:rPr>
        <w:t>.</w:t>
      </w:r>
    </w:p>
    <w:p w14:paraId="33B15297" w14:textId="1AA3BE9A" w:rsidR="00553292" w:rsidRDefault="00553292" w:rsidP="00976E0D">
      <w:pPr>
        <w:spacing w:line="259" w:lineRule="auto"/>
        <w:ind w:right="180" w:firstLine="709"/>
        <w:jc w:val="both"/>
        <w:rPr>
          <w:sz w:val="28"/>
          <w:szCs w:val="28"/>
        </w:rPr>
      </w:pPr>
    </w:p>
    <w:p w14:paraId="16D3E1F4" w14:textId="1A041FBB" w:rsidR="00553292" w:rsidRPr="00553292" w:rsidRDefault="008E18D7" w:rsidP="00976E0D">
      <w:pPr>
        <w:spacing w:line="259" w:lineRule="auto"/>
        <w:ind w:firstLine="709"/>
        <w:jc w:val="both"/>
        <w:rPr>
          <w:sz w:val="28"/>
          <w:szCs w:val="28"/>
        </w:rPr>
      </w:pPr>
      <w:r>
        <w:rPr>
          <w:sz w:val="28"/>
          <w:szCs w:val="28"/>
        </w:rPr>
        <w:lastRenderedPageBreak/>
        <w:t>18</w:t>
      </w:r>
      <w:r w:rsidR="00553292" w:rsidRPr="00553292">
        <w:rPr>
          <w:sz w:val="28"/>
          <w:szCs w:val="28"/>
        </w:rPr>
        <w:t>.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w:t>
      </w:r>
      <w:r w:rsidR="00BA046B">
        <w:rPr>
          <w:sz w:val="28"/>
          <w:szCs w:val="28"/>
        </w:rPr>
        <w:t>,</w:t>
      </w:r>
      <w:r w:rsidR="00553292" w:rsidRPr="00553292">
        <w:rPr>
          <w:sz w:val="28"/>
          <w:szCs w:val="28"/>
        </w:rPr>
        <w:t xml:space="preserve"> не включаются в объем произведенных капитальных вложений, </w:t>
      </w:r>
      <w:hyperlink r:id="rId11" w:anchor="/document/99/420389698/XA00MDQ2N6/" w:history="1">
        <w:r w:rsidR="00553292">
          <w:rPr>
            <w:sz w:val="28"/>
            <w:szCs w:val="28"/>
          </w:rPr>
          <w:t>пункт 28 С</w:t>
        </w:r>
        <w:r w:rsidR="00553292" w:rsidRPr="00553292">
          <w:rPr>
            <w:sz w:val="28"/>
            <w:szCs w:val="28"/>
          </w:rPr>
          <w:t xml:space="preserve">тандарта </w:t>
        </w:r>
        <w:r w:rsidR="00553292">
          <w:rPr>
            <w:sz w:val="28"/>
            <w:szCs w:val="28"/>
          </w:rPr>
          <w:t>«</w:t>
        </w:r>
        <w:r w:rsidR="00553292" w:rsidRPr="00553292">
          <w:rPr>
            <w:sz w:val="28"/>
            <w:szCs w:val="28"/>
          </w:rPr>
          <w:t>Основные средства</w:t>
        </w:r>
        <w:r w:rsidR="00553292">
          <w:rPr>
            <w:sz w:val="28"/>
            <w:szCs w:val="28"/>
          </w:rPr>
          <w:t>»</w:t>
        </w:r>
      </w:hyperlink>
      <w:r w:rsidR="00553292" w:rsidRPr="00553292">
        <w:rPr>
          <w:sz w:val="28"/>
          <w:szCs w:val="28"/>
        </w:rPr>
        <w:t xml:space="preserve"> не применяется. </w:t>
      </w:r>
    </w:p>
    <w:p w14:paraId="0276FF62" w14:textId="77777777" w:rsidR="004E3CDF" w:rsidRDefault="004E3CDF" w:rsidP="00976E0D">
      <w:pPr>
        <w:pStyle w:val="a5"/>
        <w:spacing w:before="0" w:beforeAutospacing="0" w:after="0" w:afterAutospacing="0" w:line="259" w:lineRule="auto"/>
        <w:ind w:firstLine="709"/>
        <w:jc w:val="both"/>
        <w:rPr>
          <w:sz w:val="28"/>
          <w:szCs w:val="28"/>
          <w:shd w:val="clear" w:color="auto" w:fill="FFFFFF"/>
        </w:rPr>
      </w:pPr>
    </w:p>
    <w:p w14:paraId="043062DA" w14:textId="09120505" w:rsidR="003A0220" w:rsidRPr="003D4CC6" w:rsidRDefault="000B4047" w:rsidP="00976E0D">
      <w:pPr>
        <w:pStyle w:val="a5"/>
        <w:spacing w:before="0" w:beforeAutospacing="0" w:after="0" w:afterAutospacing="0" w:line="259" w:lineRule="auto"/>
        <w:ind w:firstLine="709"/>
        <w:jc w:val="center"/>
        <w:rPr>
          <w:b/>
          <w:sz w:val="28"/>
          <w:szCs w:val="28"/>
        </w:rPr>
      </w:pPr>
      <w:r>
        <w:rPr>
          <w:b/>
          <w:sz w:val="28"/>
          <w:szCs w:val="28"/>
        </w:rPr>
        <w:t>П</w:t>
      </w:r>
      <w:r w:rsidR="003A0220" w:rsidRPr="003D4CC6">
        <w:rPr>
          <w:b/>
          <w:sz w:val="28"/>
          <w:szCs w:val="28"/>
        </w:rPr>
        <w:t>рав</w:t>
      </w:r>
      <w:r>
        <w:rPr>
          <w:b/>
          <w:sz w:val="28"/>
          <w:szCs w:val="28"/>
        </w:rPr>
        <w:t>а</w:t>
      </w:r>
      <w:r w:rsidR="003A0220" w:rsidRPr="003D4CC6">
        <w:rPr>
          <w:b/>
          <w:sz w:val="28"/>
          <w:szCs w:val="28"/>
        </w:rPr>
        <w:t xml:space="preserve"> пользования активами</w:t>
      </w:r>
    </w:p>
    <w:p w14:paraId="467B5464" w14:textId="77777777" w:rsidR="000C33FB" w:rsidRPr="00AF5226" w:rsidRDefault="000C33FB" w:rsidP="00976E0D">
      <w:pPr>
        <w:pStyle w:val="a5"/>
        <w:spacing w:before="0" w:beforeAutospacing="0" w:after="0" w:afterAutospacing="0" w:line="259" w:lineRule="auto"/>
        <w:ind w:firstLine="709"/>
        <w:jc w:val="center"/>
        <w:rPr>
          <w:sz w:val="28"/>
          <w:szCs w:val="28"/>
        </w:rPr>
      </w:pPr>
    </w:p>
    <w:p w14:paraId="320E690B" w14:textId="6A66E527" w:rsidR="002E631D" w:rsidRPr="00AF5226" w:rsidRDefault="000C33FB" w:rsidP="00976E0D">
      <w:pPr>
        <w:pStyle w:val="a5"/>
        <w:spacing w:before="0" w:beforeAutospacing="0" w:after="0" w:afterAutospacing="0" w:line="259" w:lineRule="auto"/>
        <w:ind w:firstLine="709"/>
        <w:jc w:val="both"/>
        <w:rPr>
          <w:sz w:val="28"/>
          <w:szCs w:val="28"/>
        </w:rPr>
      </w:pPr>
      <w:r>
        <w:rPr>
          <w:sz w:val="28"/>
          <w:szCs w:val="28"/>
        </w:rPr>
        <w:t>1</w:t>
      </w:r>
      <w:r w:rsidR="007B6BB5">
        <w:rPr>
          <w:sz w:val="28"/>
          <w:szCs w:val="28"/>
        </w:rPr>
        <w:t>9</w:t>
      </w:r>
      <w:r>
        <w:rPr>
          <w:sz w:val="28"/>
          <w:szCs w:val="28"/>
        </w:rPr>
        <w:t xml:space="preserve">. </w:t>
      </w:r>
      <w:r w:rsidR="00517870" w:rsidRPr="00AF5226">
        <w:rPr>
          <w:sz w:val="28"/>
          <w:szCs w:val="28"/>
        </w:rPr>
        <w:t>Каждому объекту, отнесенному к правам пользования нефинансовыми активам</w:t>
      </w:r>
      <w:r w:rsidR="003F5AF7" w:rsidRPr="00AF5226">
        <w:rPr>
          <w:sz w:val="28"/>
          <w:szCs w:val="28"/>
        </w:rPr>
        <w:t>и</w:t>
      </w:r>
      <w:r w:rsidR="00517870" w:rsidRPr="00AF5226">
        <w:rPr>
          <w:sz w:val="28"/>
          <w:szCs w:val="28"/>
        </w:rPr>
        <w:t>, правам пользования нематериальными активами присваивается номенклатурный номер, состоящий из десяти знаков в следующем порядке:</w:t>
      </w:r>
    </w:p>
    <w:p w14:paraId="6E6E5BE1" w14:textId="4A3D360B" w:rsidR="000A6F6E" w:rsidRPr="00AF5226" w:rsidRDefault="000A6F6E" w:rsidP="00976E0D">
      <w:pPr>
        <w:pStyle w:val="a5"/>
        <w:spacing w:before="0" w:beforeAutospacing="0" w:after="0" w:afterAutospacing="0" w:line="259" w:lineRule="auto"/>
        <w:ind w:firstLine="709"/>
        <w:jc w:val="both"/>
        <w:rPr>
          <w:sz w:val="28"/>
          <w:szCs w:val="28"/>
        </w:rPr>
      </w:pPr>
      <w:r w:rsidRPr="00AF5226">
        <w:rPr>
          <w:sz w:val="28"/>
          <w:szCs w:val="28"/>
        </w:rPr>
        <w:t>- 1 – 2 разряды – обозначение «ПП»;</w:t>
      </w:r>
    </w:p>
    <w:p w14:paraId="65A97B57" w14:textId="2C9EA51B" w:rsidR="002E631D" w:rsidRPr="00AF5226" w:rsidRDefault="000A6F6E" w:rsidP="00976E0D">
      <w:pPr>
        <w:pStyle w:val="a5"/>
        <w:spacing w:before="0" w:beforeAutospacing="0" w:after="0" w:afterAutospacing="0" w:line="259" w:lineRule="auto"/>
        <w:ind w:firstLine="709"/>
        <w:jc w:val="both"/>
        <w:rPr>
          <w:sz w:val="28"/>
          <w:szCs w:val="28"/>
        </w:rPr>
      </w:pPr>
      <w:r w:rsidRPr="00AF5226">
        <w:rPr>
          <w:sz w:val="28"/>
          <w:szCs w:val="28"/>
        </w:rPr>
        <w:t>- 3 – 6</w:t>
      </w:r>
      <w:r w:rsidR="00B81A85" w:rsidRPr="00AF5226">
        <w:rPr>
          <w:sz w:val="28"/>
          <w:szCs w:val="28"/>
        </w:rPr>
        <w:t>-й</w:t>
      </w:r>
      <w:r w:rsidR="002E631D" w:rsidRPr="00AF5226">
        <w:rPr>
          <w:sz w:val="28"/>
          <w:szCs w:val="28"/>
        </w:rPr>
        <w:t xml:space="preserve"> разряды – год принятия к учету;</w:t>
      </w:r>
    </w:p>
    <w:p w14:paraId="31ED930C" w14:textId="32C1D158" w:rsidR="002E631D" w:rsidRPr="00AF5226" w:rsidRDefault="00B81A85" w:rsidP="00976E0D">
      <w:pPr>
        <w:pStyle w:val="a5"/>
        <w:spacing w:before="0" w:beforeAutospacing="0" w:after="0" w:afterAutospacing="0" w:line="259" w:lineRule="auto"/>
        <w:ind w:firstLine="709"/>
        <w:jc w:val="both"/>
        <w:rPr>
          <w:sz w:val="28"/>
          <w:szCs w:val="28"/>
        </w:rPr>
      </w:pPr>
      <w:r w:rsidRPr="00AF5226">
        <w:rPr>
          <w:sz w:val="28"/>
          <w:szCs w:val="28"/>
        </w:rPr>
        <w:t xml:space="preserve">- </w:t>
      </w:r>
      <w:r w:rsidR="000A6F6E" w:rsidRPr="00AF5226">
        <w:rPr>
          <w:sz w:val="28"/>
          <w:szCs w:val="28"/>
        </w:rPr>
        <w:t>7</w:t>
      </w:r>
      <w:r w:rsidRPr="00AF5226">
        <w:rPr>
          <w:sz w:val="28"/>
          <w:szCs w:val="28"/>
        </w:rPr>
        <w:t xml:space="preserve"> </w:t>
      </w:r>
      <w:r w:rsidR="002E631D" w:rsidRPr="00AF5226">
        <w:rPr>
          <w:sz w:val="28"/>
          <w:szCs w:val="28"/>
        </w:rPr>
        <w:t>–</w:t>
      </w:r>
      <w:r w:rsidRPr="00AF5226">
        <w:rPr>
          <w:sz w:val="28"/>
          <w:szCs w:val="28"/>
        </w:rPr>
        <w:t xml:space="preserve"> </w:t>
      </w:r>
      <w:r w:rsidR="002E631D" w:rsidRPr="00AF5226">
        <w:rPr>
          <w:sz w:val="28"/>
          <w:szCs w:val="28"/>
        </w:rPr>
        <w:t>10-й разряды – порядковый номер.</w:t>
      </w:r>
    </w:p>
    <w:p w14:paraId="5830BF51" w14:textId="77777777" w:rsidR="005F487E" w:rsidRPr="005F487E" w:rsidRDefault="005F487E" w:rsidP="00976E0D">
      <w:pPr>
        <w:spacing w:line="259" w:lineRule="auto"/>
        <w:ind w:right="180"/>
        <w:jc w:val="both"/>
        <w:rPr>
          <w:sz w:val="28"/>
          <w:szCs w:val="28"/>
        </w:rPr>
      </w:pPr>
    </w:p>
    <w:p w14:paraId="3C4F81CD" w14:textId="32BC77ED" w:rsidR="009001E8" w:rsidRDefault="009001E8" w:rsidP="00976E0D">
      <w:pPr>
        <w:pStyle w:val="a5"/>
        <w:spacing w:before="0" w:beforeAutospacing="0" w:after="0" w:afterAutospacing="0" w:line="259" w:lineRule="auto"/>
        <w:ind w:firstLine="709"/>
        <w:jc w:val="center"/>
        <w:rPr>
          <w:b/>
          <w:sz w:val="28"/>
          <w:szCs w:val="28"/>
        </w:rPr>
      </w:pPr>
      <w:r w:rsidRPr="00AF5226">
        <w:rPr>
          <w:b/>
          <w:sz w:val="28"/>
          <w:szCs w:val="28"/>
        </w:rPr>
        <w:t>Материальные запасы</w:t>
      </w:r>
    </w:p>
    <w:p w14:paraId="03517B7E" w14:textId="77777777" w:rsidR="00A112F6" w:rsidRPr="00AF5226" w:rsidRDefault="00A112F6" w:rsidP="00976E0D">
      <w:pPr>
        <w:pStyle w:val="a5"/>
        <w:spacing w:before="0" w:beforeAutospacing="0" w:after="0" w:afterAutospacing="0" w:line="259" w:lineRule="auto"/>
        <w:ind w:firstLine="709"/>
        <w:jc w:val="center"/>
        <w:rPr>
          <w:b/>
          <w:sz w:val="28"/>
          <w:szCs w:val="28"/>
        </w:rPr>
      </w:pPr>
    </w:p>
    <w:p w14:paraId="17C0DBEF" w14:textId="365C4475" w:rsidR="00307A2F" w:rsidRPr="00307A2F" w:rsidRDefault="007B6BB5" w:rsidP="00976E0D">
      <w:pPr>
        <w:spacing w:line="259" w:lineRule="auto"/>
        <w:ind w:firstLine="709"/>
        <w:jc w:val="both"/>
        <w:rPr>
          <w:sz w:val="28"/>
          <w:szCs w:val="28"/>
        </w:rPr>
      </w:pPr>
      <w:r>
        <w:rPr>
          <w:sz w:val="28"/>
          <w:szCs w:val="28"/>
        </w:rPr>
        <w:t>20</w:t>
      </w:r>
      <w:r w:rsidR="00307A2F" w:rsidRPr="00307A2F">
        <w:rPr>
          <w:sz w:val="28"/>
          <w:szCs w:val="28"/>
        </w:rPr>
        <w:t>. Учреждение учитывает материальные запасы с разбивкой на аналитические группы</w:t>
      </w:r>
      <w:r w:rsidR="00307A2F">
        <w:rPr>
          <w:sz w:val="28"/>
          <w:szCs w:val="28"/>
        </w:rPr>
        <w:t xml:space="preserve"> материальных запасов</w:t>
      </w:r>
      <w:r w:rsidR="00307A2F" w:rsidRPr="00307A2F">
        <w:rPr>
          <w:sz w:val="28"/>
          <w:szCs w:val="28"/>
        </w:rPr>
        <w:t xml:space="preserve"> по кодам вида синтетического счета:</w:t>
      </w:r>
    </w:p>
    <w:tbl>
      <w:tblPr>
        <w:tblW w:w="5116" w:type="pct"/>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6"/>
        <w:gridCol w:w="7175"/>
      </w:tblGrid>
      <w:tr w:rsidR="007B6BB5" w:rsidRPr="007B6BB5" w14:paraId="4E204B17" w14:textId="77777777" w:rsidTr="007B6BB5">
        <w:trPr>
          <w:tblHeader/>
          <w:tblCellSpacing w:w="15" w:type="dxa"/>
        </w:trPr>
        <w:tc>
          <w:tcPr>
            <w:tcW w:w="1224" w:type="pct"/>
            <w:shd w:val="clear" w:color="auto" w:fill="D0CECE"/>
          </w:tcPr>
          <w:p w14:paraId="3F2E0FFC" w14:textId="77777777" w:rsidR="007B6BB5" w:rsidRPr="007B6BB5" w:rsidRDefault="007B6BB5" w:rsidP="00976E0D">
            <w:pPr>
              <w:spacing w:before="100" w:beforeAutospacing="1" w:after="100" w:afterAutospacing="1" w:line="259" w:lineRule="auto"/>
              <w:jc w:val="center"/>
              <w:rPr>
                <w:b/>
                <w:bCs/>
              </w:rPr>
            </w:pPr>
            <w:r w:rsidRPr="007B6BB5">
              <w:rPr>
                <w:b/>
                <w:bCs/>
              </w:rPr>
              <w:t>Группа материальных запасов</w:t>
            </w:r>
            <w:r w:rsidRPr="007B6BB5">
              <w:rPr>
                <w:b/>
                <w:bCs/>
              </w:rPr>
              <w:br/>
            </w:r>
          </w:p>
        </w:tc>
        <w:tc>
          <w:tcPr>
            <w:tcW w:w="3729" w:type="pct"/>
            <w:shd w:val="clear" w:color="auto" w:fill="D0CECE"/>
            <w:hideMark/>
          </w:tcPr>
          <w:p w14:paraId="652817A7" w14:textId="77777777" w:rsidR="007B6BB5" w:rsidRPr="007B6BB5" w:rsidRDefault="007B6BB5" w:rsidP="00976E0D">
            <w:pPr>
              <w:spacing w:before="100" w:beforeAutospacing="1" w:after="100" w:afterAutospacing="1" w:line="259" w:lineRule="auto"/>
              <w:jc w:val="center"/>
              <w:rPr>
                <w:b/>
                <w:bCs/>
              </w:rPr>
            </w:pPr>
            <w:bookmarkStart w:id="5" w:name="dfaszig0hl"/>
            <w:bookmarkEnd w:id="5"/>
            <w:r w:rsidRPr="007B6BB5">
              <w:rPr>
                <w:b/>
                <w:bCs/>
              </w:rPr>
              <w:t>Наименование</w:t>
            </w:r>
          </w:p>
        </w:tc>
      </w:tr>
      <w:tr w:rsidR="007B6BB5" w:rsidRPr="007B6BB5" w14:paraId="24852E96" w14:textId="77777777" w:rsidTr="00384E3B">
        <w:trPr>
          <w:tblCellSpacing w:w="15" w:type="dxa"/>
        </w:trPr>
        <w:tc>
          <w:tcPr>
            <w:tcW w:w="1224" w:type="pct"/>
            <w:vMerge w:val="restart"/>
          </w:tcPr>
          <w:p w14:paraId="47EDA100"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Лекарства и медицинские изделия</w:t>
            </w:r>
          </w:p>
          <w:p w14:paraId="02464935" w14:textId="77777777" w:rsidR="007B6BB5" w:rsidRPr="007B6BB5" w:rsidRDefault="007B6BB5" w:rsidP="00976E0D">
            <w:pPr>
              <w:spacing w:before="100" w:beforeAutospacing="1" w:after="100" w:afterAutospacing="1" w:line="259" w:lineRule="auto"/>
              <w:rPr>
                <w:sz w:val="22"/>
                <w:szCs w:val="22"/>
              </w:rPr>
            </w:pPr>
            <w:r w:rsidRPr="007B6BB5">
              <w:rPr>
                <w:b/>
                <w:sz w:val="22"/>
                <w:szCs w:val="22"/>
              </w:rPr>
              <w:t>(счет 105.31)</w:t>
            </w:r>
          </w:p>
        </w:tc>
        <w:tc>
          <w:tcPr>
            <w:tcW w:w="3729" w:type="pct"/>
            <w:tcBorders>
              <w:top w:val="single" w:sz="4" w:space="0" w:color="auto"/>
              <w:bottom w:val="single" w:sz="4" w:space="0" w:color="auto"/>
            </w:tcBorders>
          </w:tcPr>
          <w:p w14:paraId="5D731F50"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Аптечки для оказания первой помощи, включая автомобильные</w:t>
            </w:r>
          </w:p>
        </w:tc>
      </w:tr>
      <w:tr w:rsidR="007B6BB5" w:rsidRPr="007B6BB5" w14:paraId="031FA983" w14:textId="77777777" w:rsidTr="00384E3B">
        <w:trPr>
          <w:trHeight w:val="363"/>
          <w:tblCellSpacing w:w="15" w:type="dxa"/>
        </w:trPr>
        <w:tc>
          <w:tcPr>
            <w:tcW w:w="1224" w:type="pct"/>
            <w:vMerge/>
          </w:tcPr>
          <w:p w14:paraId="2458F7E7" w14:textId="77777777" w:rsidR="007B6BB5" w:rsidRPr="007B6BB5" w:rsidRDefault="007B6BB5" w:rsidP="00976E0D">
            <w:pPr>
              <w:spacing w:before="100" w:beforeAutospacing="1" w:after="100" w:afterAutospacing="1" w:line="259" w:lineRule="auto"/>
              <w:rPr>
                <w:sz w:val="22"/>
                <w:szCs w:val="22"/>
              </w:rPr>
            </w:pPr>
            <w:bookmarkStart w:id="6" w:name="opf1"/>
            <w:bookmarkStart w:id="7" w:name="dfasoiaqc9"/>
            <w:bookmarkEnd w:id="6"/>
            <w:bookmarkEnd w:id="7"/>
          </w:p>
        </w:tc>
        <w:tc>
          <w:tcPr>
            <w:tcW w:w="3729" w:type="pct"/>
            <w:tcBorders>
              <w:top w:val="single" w:sz="4" w:space="0" w:color="auto"/>
            </w:tcBorders>
          </w:tcPr>
          <w:p w14:paraId="042B105E" w14:textId="77777777" w:rsidR="007B6BB5" w:rsidRPr="007B6BB5" w:rsidRDefault="007B6BB5" w:rsidP="00976E0D">
            <w:pPr>
              <w:spacing w:before="100" w:beforeAutospacing="1" w:after="100" w:afterAutospacing="1" w:line="259" w:lineRule="auto"/>
              <w:rPr>
                <w:noProof/>
                <w:sz w:val="22"/>
                <w:szCs w:val="22"/>
              </w:rPr>
            </w:pPr>
            <w:r w:rsidRPr="007B6BB5">
              <w:rPr>
                <w:sz w:val="22"/>
                <w:szCs w:val="22"/>
              </w:rPr>
              <w:t>Наборы первой медицинской помощи</w:t>
            </w:r>
          </w:p>
        </w:tc>
      </w:tr>
      <w:tr w:rsidR="007B6BB5" w:rsidRPr="007B6BB5" w14:paraId="6894ECD8" w14:textId="77777777" w:rsidTr="00384E3B">
        <w:trPr>
          <w:tblCellSpacing w:w="15" w:type="dxa"/>
        </w:trPr>
        <w:tc>
          <w:tcPr>
            <w:tcW w:w="1224" w:type="pct"/>
          </w:tcPr>
          <w:p w14:paraId="70B6C561" w14:textId="77777777" w:rsidR="007B6BB5" w:rsidRPr="007B6BB5" w:rsidRDefault="007B6BB5" w:rsidP="00976E0D">
            <w:pPr>
              <w:spacing w:before="100" w:beforeAutospacing="1" w:after="100" w:afterAutospacing="1" w:line="259" w:lineRule="auto"/>
              <w:rPr>
                <w:sz w:val="22"/>
                <w:szCs w:val="22"/>
              </w:rPr>
            </w:pPr>
            <w:bookmarkStart w:id="8" w:name="opf2"/>
            <w:bookmarkStart w:id="9" w:name="dfasvrswck"/>
            <w:bookmarkStart w:id="10" w:name="dfasbvv13h"/>
            <w:bookmarkEnd w:id="8"/>
            <w:bookmarkEnd w:id="9"/>
            <w:bookmarkEnd w:id="10"/>
            <w:r w:rsidRPr="007B6BB5">
              <w:rPr>
                <w:sz w:val="22"/>
                <w:szCs w:val="22"/>
              </w:rPr>
              <w:t>Продукты питания</w:t>
            </w:r>
          </w:p>
          <w:p w14:paraId="2EBEFC53" w14:textId="77777777" w:rsidR="007B6BB5" w:rsidRPr="007B6BB5" w:rsidRDefault="007B6BB5" w:rsidP="00976E0D">
            <w:pPr>
              <w:spacing w:before="100" w:beforeAutospacing="1" w:after="100" w:afterAutospacing="1" w:line="259" w:lineRule="auto"/>
              <w:rPr>
                <w:sz w:val="22"/>
                <w:szCs w:val="22"/>
              </w:rPr>
            </w:pPr>
            <w:r w:rsidRPr="007B6BB5">
              <w:rPr>
                <w:b/>
                <w:sz w:val="22"/>
                <w:szCs w:val="22"/>
              </w:rPr>
              <w:t>(счет 105.32)</w:t>
            </w:r>
          </w:p>
        </w:tc>
        <w:tc>
          <w:tcPr>
            <w:tcW w:w="3729" w:type="pct"/>
          </w:tcPr>
          <w:p w14:paraId="6FE2BDB6" w14:textId="77777777" w:rsidR="007B6BB5" w:rsidRPr="007B6BB5" w:rsidRDefault="007B6BB5" w:rsidP="00976E0D">
            <w:pPr>
              <w:spacing w:before="100" w:beforeAutospacing="1" w:after="100" w:afterAutospacing="1" w:line="259" w:lineRule="auto"/>
              <w:rPr>
                <w:sz w:val="22"/>
                <w:szCs w:val="22"/>
              </w:rPr>
            </w:pPr>
            <w:bookmarkStart w:id="11" w:name="dfasqpw6d9"/>
            <w:bookmarkStart w:id="12" w:name="dfasmlxrs3"/>
            <w:bookmarkEnd w:id="11"/>
            <w:bookmarkEnd w:id="12"/>
            <w:r w:rsidRPr="007B6BB5">
              <w:rPr>
                <w:sz w:val="22"/>
                <w:szCs w:val="22"/>
              </w:rPr>
              <w:t>Индивидуальный рацион питания</w:t>
            </w:r>
          </w:p>
        </w:tc>
      </w:tr>
      <w:tr w:rsidR="007B6BB5" w:rsidRPr="007B6BB5" w14:paraId="5D528BDF" w14:textId="77777777" w:rsidTr="00384E3B">
        <w:trPr>
          <w:tblCellSpacing w:w="15" w:type="dxa"/>
        </w:trPr>
        <w:tc>
          <w:tcPr>
            <w:tcW w:w="1224" w:type="pct"/>
            <w:vMerge w:val="restart"/>
          </w:tcPr>
          <w:p w14:paraId="344F12E1"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 xml:space="preserve">Горюче-смазочные материалы </w:t>
            </w:r>
          </w:p>
          <w:p w14:paraId="5894179B" w14:textId="77777777" w:rsidR="007B6BB5" w:rsidRPr="007B6BB5" w:rsidRDefault="007B6BB5" w:rsidP="00976E0D">
            <w:pPr>
              <w:spacing w:before="100" w:beforeAutospacing="1" w:after="100" w:afterAutospacing="1" w:line="259" w:lineRule="auto"/>
              <w:rPr>
                <w:sz w:val="22"/>
                <w:szCs w:val="22"/>
              </w:rPr>
            </w:pPr>
            <w:r w:rsidRPr="007B6BB5">
              <w:rPr>
                <w:b/>
                <w:sz w:val="22"/>
                <w:szCs w:val="22"/>
              </w:rPr>
              <w:t>(счет 105.33)</w:t>
            </w:r>
          </w:p>
        </w:tc>
        <w:tc>
          <w:tcPr>
            <w:tcW w:w="3729" w:type="pct"/>
          </w:tcPr>
          <w:p w14:paraId="445A754B"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Бензин АИ 92, АИ 95</w:t>
            </w:r>
          </w:p>
        </w:tc>
      </w:tr>
      <w:tr w:rsidR="007B6BB5" w:rsidRPr="007B6BB5" w14:paraId="782652FA" w14:textId="77777777" w:rsidTr="00384E3B">
        <w:trPr>
          <w:trHeight w:val="469"/>
          <w:tblCellSpacing w:w="15" w:type="dxa"/>
        </w:trPr>
        <w:tc>
          <w:tcPr>
            <w:tcW w:w="1224" w:type="pct"/>
            <w:vMerge/>
          </w:tcPr>
          <w:p w14:paraId="42CCCABF"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458AC7F8"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Дизельное топливо (летнее и зимнее)</w:t>
            </w:r>
          </w:p>
        </w:tc>
      </w:tr>
      <w:tr w:rsidR="007B6BB5" w:rsidRPr="007B6BB5" w14:paraId="11AD694C" w14:textId="77777777" w:rsidTr="00384E3B">
        <w:trPr>
          <w:trHeight w:val="349"/>
          <w:tblCellSpacing w:w="15" w:type="dxa"/>
        </w:trPr>
        <w:tc>
          <w:tcPr>
            <w:tcW w:w="1224" w:type="pct"/>
            <w:vMerge/>
          </w:tcPr>
          <w:p w14:paraId="714A3183"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465A4F9F"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Смазочные материалы (моторные, вакуумные, индустриальные, трансмиссионные и цепные масла и т.п.)</w:t>
            </w:r>
          </w:p>
        </w:tc>
      </w:tr>
      <w:tr w:rsidR="007B6BB5" w:rsidRPr="007B6BB5" w14:paraId="21DFB93B" w14:textId="77777777" w:rsidTr="00384E3B">
        <w:trPr>
          <w:tblCellSpacing w:w="15" w:type="dxa"/>
        </w:trPr>
        <w:tc>
          <w:tcPr>
            <w:tcW w:w="1224" w:type="pct"/>
            <w:vMerge w:val="restart"/>
          </w:tcPr>
          <w:p w14:paraId="44AD369E"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 xml:space="preserve">Строительные материалы </w:t>
            </w:r>
          </w:p>
          <w:p w14:paraId="4415131B" w14:textId="77777777" w:rsidR="007B6BB5" w:rsidRPr="007B6BB5" w:rsidRDefault="007B6BB5" w:rsidP="00976E0D">
            <w:pPr>
              <w:spacing w:before="100" w:beforeAutospacing="1" w:after="100" w:afterAutospacing="1" w:line="259" w:lineRule="auto"/>
              <w:rPr>
                <w:b/>
                <w:sz w:val="22"/>
                <w:szCs w:val="22"/>
              </w:rPr>
            </w:pPr>
            <w:r w:rsidRPr="007B6BB5">
              <w:rPr>
                <w:b/>
                <w:sz w:val="22"/>
                <w:szCs w:val="22"/>
              </w:rPr>
              <w:t>(счет 105.34)</w:t>
            </w:r>
          </w:p>
        </w:tc>
        <w:tc>
          <w:tcPr>
            <w:tcW w:w="3729" w:type="pct"/>
          </w:tcPr>
          <w:p w14:paraId="778AC620" w14:textId="59DFAADB" w:rsidR="007B6BB5" w:rsidRPr="007B6BB5" w:rsidRDefault="007B6BB5" w:rsidP="00976E0D">
            <w:pPr>
              <w:spacing w:before="100" w:beforeAutospacing="1" w:after="100" w:afterAutospacing="1" w:line="259" w:lineRule="auto"/>
              <w:rPr>
                <w:sz w:val="22"/>
                <w:szCs w:val="22"/>
              </w:rPr>
            </w:pPr>
            <w:r w:rsidRPr="007B6BB5">
              <w:rPr>
                <w:sz w:val="22"/>
                <w:szCs w:val="22"/>
              </w:rPr>
              <w:t>Силикатные материалы (цемент, песок, гравий, известь, камень, кирпич, черепица, щебень и изделия из них (брусчатка, тротуарный бордюр) и т.п.)</w:t>
            </w:r>
          </w:p>
        </w:tc>
      </w:tr>
      <w:tr w:rsidR="007B6BB5" w:rsidRPr="007B6BB5" w14:paraId="36596503" w14:textId="77777777" w:rsidTr="00384E3B">
        <w:trPr>
          <w:trHeight w:val="349"/>
          <w:tblCellSpacing w:w="15" w:type="dxa"/>
        </w:trPr>
        <w:tc>
          <w:tcPr>
            <w:tcW w:w="1224" w:type="pct"/>
            <w:vMerge/>
          </w:tcPr>
          <w:p w14:paraId="1ED1CCCD"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71AA8912"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Строительный металл (железо, жесть, сталь, штакетник, цинк листовой и т.п.)</w:t>
            </w:r>
          </w:p>
        </w:tc>
      </w:tr>
      <w:tr w:rsidR="007B6BB5" w:rsidRPr="007B6BB5" w14:paraId="1AD31983" w14:textId="77777777" w:rsidTr="00384E3B">
        <w:trPr>
          <w:trHeight w:val="341"/>
          <w:tblCellSpacing w:w="15" w:type="dxa"/>
        </w:trPr>
        <w:tc>
          <w:tcPr>
            <w:tcW w:w="1224" w:type="pct"/>
            <w:vMerge/>
          </w:tcPr>
          <w:p w14:paraId="1E84E61B"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6B7C4E42"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Металлоизделия (болты, гайки, гвозди, круги алмазные, круги отрезные и шлифовальные, сверла, саморезы, шайбы, скобяные изделия и т. д.)</w:t>
            </w:r>
          </w:p>
        </w:tc>
      </w:tr>
      <w:tr w:rsidR="007B6BB5" w:rsidRPr="007B6BB5" w14:paraId="4DF91FFC" w14:textId="77777777" w:rsidTr="00384E3B">
        <w:trPr>
          <w:tblCellSpacing w:w="15" w:type="dxa"/>
        </w:trPr>
        <w:tc>
          <w:tcPr>
            <w:tcW w:w="1224" w:type="pct"/>
            <w:vMerge/>
          </w:tcPr>
          <w:p w14:paraId="2F8680D8"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5609B888"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Санитарно-технические материалы (краны, муфты, тройники, раковины, мойки, умывальники, ванны, душевые кабины, унитазы, смесители и т.п.)</w:t>
            </w:r>
          </w:p>
        </w:tc>
      </w:tr>
      <w:tr w:rsidR="007B6BB5" w:rsidRPr="007B6BB5" w14:paraId="74AE164C" w14:textId="77777777" w:rsidTr="00384E3B">
        <w:trPr>
          <w:tblCellSpacing w:w="15" w:type="dxa"/>
        </w:trPr>
        <w:tc>
          <w:tcPr>
            <w:tcW w:w="1224" w:type="pct"/>
            <w:vMerge/>
          </w:tcPr>
          <w:p w14:paraId="694CD392"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435D7DC0"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Электротехнические материалы (кабель, лампы, патроны, ролики, шнур, провод, предохранители, изоляторы и т.п)</w:t>
            </w:r>
          </w:p>
        </w:tc>
      </w:tr>
      <w:tr w:rsidR="007B6BB5" w:rsidRPr="007B6BB5" w14:paraId="184E9387" w14:textId="77777777" w:rsidTr="00384E3B">
        <w:trPr>
          <w:trHeight w:val="449"/>
          <w:tblCellSpacing w:w="15" w:type="dxa"/>
        </w:trPr>
        <w:tc>
          <w:tcPr>
            <w:tcW w:w="1224" w:type="pct"/>
            <w:vMerge/>
          </w:tcPr>
          <w:p w14:paraId="559A62DC"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1ECF7880"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 xml:space="preserve">Лакокрасочные материалы (краска, грунтовка, лак, эмаль, тонеры и т.п.) </w:t>
            </w:r>
          </w:p>
        </w:tc>
      </w:tr>
      <w:tr w:rsidR="007B6BB5" w:rsidRPr="007B6BB5" w14:paraId="44B5C2A0" w14:textId="77777777" w:rsidTr="00384E3B">
        <w:trPr>
          <w:trHeight w:val="357"/>
          <w:tblCellSpacing w:w="15" w:type="dxa"/>
        </w:trPr>
        <w:tc>
          <w:tcPr>
            <w:tcW w:w="1224" w:type="pct"/>
            <w:vMerge/>
          </w:tcPr>
          <w:p w14:paraId="197E7165"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22D0F0E2"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Расходные материалы для ремонтных работ (валики, кисти, венчики  строительные, жидкие гвозди, герметик, клей, штукатурка, шпаклевка и шпатели, скотч, мастика, монтажная пена, пистолеты, растворитель и т.п.)</w:t>
            </w:r>
          </w:p>
        </w:tc>
      </w:tr>
      <w:tr w:rsidR="007B6BB5" w:rsidRPr="007B6BB5" w14:paraId="581E0654" w14:textId="77777777" w:rsidTr="00384E3B">
        <w:trPr>
          <w:trHeight w:val="341"/>
          <w:tblCellSpacing w:w="15" w:type="dxa"/>
        </w:trPr>
        <w:tc>
          <w:tcPr>
            <w:tcW w:w="1224" w:type="pct"/>
            <w:vMerge/>
          </w:tcPr>
          <w:p w14:paraId="0BF85AA1"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51B9988C" w14:textId="7946CF7C" w:rsidR="007B6BB5" w:rsidRPr="007B6BB5" w:rsidRDefault="007B6BB5" w:rsidP="00976E0D">
            <w:pPr>
              <w:spacing w:before="100" w:beforeAutospacing="1" w:after="100" w:afterAutospacing="1" w:line="259" w:lineRule="auto"/>
              <w:rPr>
                <w:sz w:val="22"/>
                <w:szCs w:val="22"/>
              </w:rPr>
            </w:pPr>
            <w:r w:rsidRPr="007B6BB5">
              <w:rPr>
                <w:sz w:val="22"/>
                <w:szCs w:val="22"/>
              </w:rPr>
              <w:t xml:space="preserve">Другие аналогичные строительные материалы и принадлежности (абразивная сетка, гвоздодер, уровень строительный, </w:t>
            </w:r>
            <w:r w:rsidR="00867D11" w:rsidRPr="007B6BB5">
              <w:rPr>
                <w:sz w:val="22"/>
                <w:szCs w:val="22"/>
              </w:rPr>
              <w:t>стамеска</w:t>
            </w:r>
            <w:r w:rsidRPr="007B6BB5">
              <w:rPr>
                <w:sz w:val="22"/>
                <w:szCs w:val="22"/>
              </w:rPr>
              <w:t xml:space="preserve">, потолочные и напольные плиты, профильные трубы, </w:t>
            </w:r>
            <w:r w:rsidR="00CD1414">
              <w:rPr>
                <w:sz w:val="22"/>
                <w:szCs w:val="22"/>
              </w:rPr>
              <w:t>м</w:t>
            </w:r>
            <w:r w:rsidRPr="007B6BB5">
              <w:rPr>
                <w:sz w:val="22"/>
                <w:szCs w:val="22"/>
              </w:rPr>
              <w:t>олоток, кувалда и т.п.)</w:t>
            </w:r>
          </w:p>
        </w:tc>
      </w:tr>
      <w:tr w:rsidR="007B6BB5" w:rsidRPr="007B6BB5" w14:paraId="4BE1B1DC" w14:textId="77777777" w:rsidTr="00384E3B">
        <w:trPr>
          <w:tblCellSpacing w:w="15" w:type="dxa"/>
        </w:trPr>
        <w:tc>
          <w:tcPr>
            <w:tcW w:w="1224" w:type="pct"/>
            <w:vMerge/>
          </w:tcPr>
          <w:p w14:paraId="12E5ABB2"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0FF883B7"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других систем (отопительные котлы, радиаторы и т.п.)</w:t>
            </w:r>
          </w:p>
        </w:tc>
      </w:tr>
      <w:tr w:rsidR="007B6BB5" w:rsidRPr="007B6BB5" w14:paraId="102EE89A" w14:textId="77777777" w:rsidTr="00384E3B">
        <w:trPr>
          <w:tblCellSpacing w:w="15" w:type="dxa"/>
        </w:trPr>
        <w:tc>
          <w:tcPr>
            <w:tcW w:w="1224" w:type="pct"/>
            <w:vMerge/>
          </w:tcPr>
          <w:p w14:paraId="2C712F79"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0D36F3AD"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Оборудование, требующее монтажа и предназначенное для установки (счетчики, кондиционеры, люстры и т.п.)</w:t>
            </w:r>
          </w:p>
        </w:tc>
      </w:tr>
      <w:tr w:rsidR="007B6BB5" w:rsidRPr="007B6BB5" w14:paraId="114AEBD2" w14:textId="77777777" w:rsidTr="00384E3B">
        <w:trPr>
          <w:tblCellSpacing w:w="15" w:type="dxa"/>
        </w:trPr>
        <w:tc>
          <w:tcPr>
            <w:tcW w:w="1224" w:type="pct"/>
            <w:vMerge/>
          </w:tcPr>
          <w:p w14:paraId="729E0A9F"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340A7C2F"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Другие материальные ценности, необходимые для строительно-монтажных работ</w:t>
            </w:r>
          </w:p>
        </w:tc>
      </w:tr>
      <w:tr w:rsidR="007B6BB5" w:rsidRPr="007B6BB5" w14:paraId="24F805A6" w14:textId="77777777" w:rsidTr="00384E3B">
        <w:trPr>
          <w:trHeight w:val="353"/>
          <w:tblCellSpacing w:w="15" w:type="dxa"/>
        </w:trPr>
        <w:tc>
          <w:tcPr>
            <w:tcW w:w="1224" w:type="pct"/>
            <w:vMerge w:val="restart"/>
          </w:tcPr>
          <w:p w14:paraId="02459B7A"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 xml:space="preserve">Мягкий инвентарь </w:t>
            </w:r>
          </w:p>
          <w:p w14:paraId="436A5609" w14:textId="77777777" w:rsidR="007B6BB5" w:rsidRPr="007B6BB5" w:rsidRDefault="007B6BB5" w:rsidP="00976E0D">
            <w:pPr>
              <w:spacing w:before="100" w:beforeAutospacing="1" w:after="100" w:afterAutospacing="1" w:line="259" w:lineRule="auto"/>
              <w:rPr>
                <w:b/>
                <w:sz w:val="22"/>
                <w:szCs w:val="22"/>
              </w:rPr>
            </w:pPr>
            <w:r w:rsidRPr="007B6BB5">
              <w:rPr>
                <w:b/>
                <w:sz w:val="22"/>
                <w:szCs w:val="22"/>
              </w:rPr>
              <w:t>(счет 105.35)</w:t>
            </w:r>
          </w:p>
        </w:tc>
        <w:tc>
          <w:tcPr>
            <w:tcW w:w="3729" w:type="pct"/>
          </w:tcPr>
          <w:p w14:paraId="61737262"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Постельное белье и принадлежности (матрасы, наматрасники, подушки, одеяла, простыни, пододеяльники, наволочки, покрывала и т. п.)</w:t>
            </w:r>
          </w:p>
        </w:tc>
      </w:tr>
      <w:tr w:rsidR="007B6BB5" w:rsidRPr="007B6BB5" w14:paraId="58C86614" w14:textId="77777777" w:rsidTr="00384E3B">
        <w:trPr>
          <w:tblCellSpacing w:w="15" w:type="dxa"/>
        </w:trPr>
        <w:tc>
          <w:tcPr>
            <w:tcW w:w="1224" w:type="pct"/>
            <w:vMerge/>
          </w:tcPr>
          <w:p w14:paraId="59FD884C"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6E62A106"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Спецодежда: боевая одежда пожарного вида, комплект средств защиты, специальная одежда, специальная обувь и предохранительные приспособления (комбинезоны, костюмы, куртки, блузки, брюки, халаты, головные уборы, жилеты, фартуки, футболки, рукавицы, очки, шлемы, каски, маски, наушники защитные, перчатки трикотажные (швейные, диэлектрические) плащи,  противогазы, респираторы, самоспасатели, и т. п., а также обувь, включая специальную, – галоши, ботинки, боты, сабо, сапоги, сандалии, валенки и т. п.</w:t>
            </w:r>
          </w:p>
        </w:tc>
      </w:tr>
      <w:tr w:rsidR="007B6BB5" w:rsidRPr="007B6BB5" w14:paraId="06836DB5" w14:textId="77777777" w:rsidTr="00384E3B">
        <w:trPr>
          <w:trHeight w:val="339"/>
          <w:tblCellSpacing w:w="15" w:type="dxa"/>
        </w:trPr>
        <w:tc>
          <w:tcPr>
            <w:tcW w:w="1224" w:type="pct"/>
            <w:vMerge/>
          </w:tcPr>
          <w:p w14:paraId="1B00F3B2"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0E91B2C2"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Белье (халаты махровые и т.п.)</w:t>
            </w:r>
          </w:p>
        </w:tc>
      </w:tr>
      <w:tr w:rsidR="007B6BB5" w:rsidRPr="007B6BB5" w14:paraId="795FA55B" w14:textId="77777777" w:rsidTr="00384E3B">
        <w:trPr>
          <w:trHeight w:val="337"/>
          <w:tblCellSpacing w:w="15" w:type="dxa"/>
        </w:trPr>
        <w:tc>
          <w:tcPr>
            <w:tcW w:w="1224" w:type="pct"/>
            <w:vMerge/>
          </w:tcPr>
          <w:p w14:paraId="7B147930"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5B7A2EBB" w14:textId="1C92B8D5" w:rsidR="007B6BB5" w:rsidRPr="007B6BB5" w:rsidRDefault="007B6BB5" w:rsidP="00976E0D">
            <w:pPr>
              <w:spacing w:before="100" w:beforeAutospacing="1" w:after="100" w:afterAutospacing="1" w:line="259" w:lineRule="auto"/>
              <w:rPr>
                <w:sz w:val="22"/>
                <w:szCs w:val="22"/>
              </w:rPr>
            </w:pPr>
            <w:r w:rsidRPr="007B6BB5">
              <w:rPr>
                <w:sz w:val="22"/>
                <w:szCs w:val="22"/>
              </w:rPr>
              <w:t>Прочий мягкий инвентарь (прихватки, полотенца вафельные, махровые, текстильные, противопожарное полотно, салфетки и скатерти, юбки для стола, тюль и т.п.)</w:t>
            </w:r>
          </w:p>
        </w:tc>
      </w:tr>
      <w:tr w:rsidR="007B6BB5" w:rsidRPr="007B6BB5" w14:paraId="179C0FE2" w14:textId="77777777" w:rsidTr="00384E3B">
        <w:trPr>
          <w:trHeight w:val="357"/>
          <w:tblCellSpacing w:w="15" w:type="dxa"/>
        </w:trPr>
        <w:tc>
          <w:tcPr>
            <w:tcW w:w="1224" w:type="pct"/>
            <w:vMerge w:val="restart"/>
          </w:tcPr>
          <w:p w14:paraId="655783B3"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 xml:space="preserve">Прочие материальные запасы </w:t>
            </w:r>
          </w:p>
          <w:p w14:paraId="69645CBE" w14:textId="77777777" w:rsidR="007B6BB5" w:rsidRPr="007B6BB5" w:rsidRDefault="007B6BB5" w:rsidP="00976E0D">
            <w:pPr>
              <w:spacing w:before="100" w:beforeAutospacing="1" w:after="100" w:afterAutospacing="1" w:line="259" w:lineRule="auto"/>
              <w:rPr>
                <w:b/>
                <w:sz w:val="22"/>
                <w:szCs w:val="22"/>
              </w:rPr>
            </w:pPr>
            <w:r w:rsidRPr="007B6BB5">
              <w:rPr>
                <w:b/>
                <w:sz w:val="22"/>
                <w:szCs w:val="22"/>
              </w:rPr>
              <w:t>(счет 105.36)</w:t>
            </w:r>
          </w:p>
        </w:tc>
        <w:tc>
          <w:tcPr>
            <w:tcW w:w="3729" w:type="pct"/>
          </w:tcPr>
          <w:p w14:paraId="4A46C262" w14:textId="4C5A68EA" w:rsidR="007B6BB5" w:rsidRPr="007B6BB5" w:rsidRDefault="001B11B8" w:rsidP="00976E0D">
            <w:pPr>
              <w:spacing w:before="100" w:beforeAutospacing="1" w:after="100" w:afterAutospacing="1" w:line="259" w:lineRule="auto"/>
              <w:jc w:val="both"/>
              <w:rPr>
                <w:sz w:val="22"/>
                <w:szCs w:val="22"/>
              </w:rPr>
            </w:pPr>
            <w:r w:rsidRPr="007B6BB5">
              <w:rPr>
                <w:sz w:val="22"/>
                <w:szCs w:val="22"/>
              </w:rPr>
              <w:t>Хозяйственные товары (электрические лампочки, патроны, мыло, щетки, губки,</w:t>
            </w:r>
            <w:r>
              <w:rPr>
                <w:sz w:val="22"/>
                <w:szCs w:val="22"/>
              </w:rPr>
              <w:t xml:space="preserve"> ведра, тряпкодержатели, вешалк</w:t>
            </w:r>
            <w:r w:rsidRPr="007B6BB5">
              <w:rPr>
                <w:sz w:val="22"/>
                <w:szCs w:val="22"/>
              </w:rPr>
              <w:t>и, перчатки трикотажные, резиновые, латексные, нейлоновые и т.п), садовый инвентарь, хозяйственный инвентарь (штанги, дозаторы, диспенсеры, выключ</w:t>
            </w:r>
            <w:r>
              <w:rPr>
                <w:sz w:val="22"/>
                <w:szCs w:val="22"/>
              </w:rPr>
              <w:t>ат</w:t>
            </w:r>
            <w:r w:rsidRPr="007B6BB5">
              <w:rPr>
                <w:sz w:val="22"/>
                <w:szCs w:val="22"/>
              </w:rPr>
              <w:t>ели, коврики</w:t>
            </w:r>
            <w:r>
              <w:rPr>
                <w:sz w:val="22"/>
                <w:szCs w:val="22"/>
              </w:rPr>
              <w:t xml:space="preserve"> (включая ковры из джута, резиновые, прикроватные, входные, диэлектрические и т.п.)</w:t>
            </w:r>
            <w:r w:rsidRPr="007B6BB5">
              <w:rPr>
                <w:sz w:val="22"/>
                <w:szCs w:val="22"/>
              </w:rPr>
              <w:t>, кронштейны, з</w:t>
            </w:r>
            <w:r>
              <w:rPr>
                <w:sz w:val="22"/>
                <w:szCs w:val="22"/>
              </w:rPr>
              <w:t>еркала без багетной рамы и т.п.</w:t>
            </w:r>
          </w:p>
        </w:tc>
      </w:tr>
      <w:tr w:rsidR="007B6BB5" w:rsidRPr="007B6BB5" w14:paraId="74889677" w14:textId="77777777" w:rsidTr="00384E3B">
        <w:trPr>
          <w:trHeight w:val="335"/>
          <w:tblCellSpacing w:w="15" w:type="dxa"/>
        </w:trPr>
        <w:tc>
          <w:tcPr>
            <w:tcW w:w="1224" w:type="pct"/>
            <w:vMerge/>
          </w:tcPr>
          <w:p w14:paraId="591A0241"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55D55772" w14:textId="77777777" w:rsidR="007B6BB5" w:rsidRPr="007B6BB5" w:rsidRDefault="007B6BB5" w:rsidP="00976E0D">
            <w:pPr>
              <w:spacing w:before="100" w:beforeAutospacing="1" w:after="100" w:afterAutospacing="1" w:line="259" w:lineRule="auto"/>
              <w:jc w:val="both"/>
              <w:rPr>
                <w:sz w:val="22"/>
                <w:szCs w:val="22"/>
              </w:rPr>
            </w:pPr>
            <w:r w:rsidRPr="007B6BB5">
              <w:rPr>
                <w:sz w:val="22"/>
                <w:szCs w:val="22"/>
              </w:rPr>
              <w:t xml:space="preserve">Канцелярские принадлежности (бумага и бумажная продукция: бумага (форматы: А1, А2, А3, А4, А0), бумага цветная, бумага для факса, самоклеящаяся бумага и этикет-лента, бумага для записей, блокноты и тетради, конверты, еженедельники, телефонные книги, пр. виды бумажной продукции, календари; пишущие принадлежности: карандаши, ручки, </w:t>
            </w:r>
            <w:r w:rsidRPr="007B6BB5">
              <w:rPr>
                <w:sz w:val="22"/>
                <w:szCs w:val="22"/>
              </w:rPr>
              <w:lastRenderedPageBreak/>
              <w:t>стержни, маркеры, фломастеры, чернила, корректоры и т.п.; предметы для работы с бумагой и бумажной продукцией (кроме пишущих принадлежностей): степлеры, антистеплеры, дыроколы, скотч, клей, ножницы, папки, скрепки, кнопки, зажимы, линейки, лотки для бумаг, подставки, лупы и пр.; офисные наборы (наборы настольные канцелярские), визитницы, штемпельная продукция, иные канцелярские товары)</w:t>
            </w:r>
          </w:p>
        </w:tc>
      </w:tr>
      <w:tr w:rsidR="007B6BB5" w:rsidRPr="007B6BB5" w14:paraId="6207A7CA" w14:textId="77777777" w:rsidTr="00384E3B">
        <w:trPr>
          <w:tblCellSpacing w:w="15" w:type="dxa"/>
        </w:trPr>
        <w:tc>
          <w:tcPr>
            <w:tcW w:w="1224" w:type="pct"/>
            <w:vMerge/>
          </w:tcPr>
          <w:p w14:paraId="37013C35"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456F8329" w14:textId="70984E95" w:rsidR="007B6BB5" w:rsidRPr="007B6BB5" w:rsidRDefault="007B6BB5" w:rsidP="00976E0D">
            <w:pPr>
              <w:spacing w:before="100" w:beforeAutospacing="1" w:after="100" w:afterAutospacing="1" w:line="259" w:lineRule="auto"/>
              <w:rPr>
                <w:color w:val="FF0000"/>
                <w:sz w:val="22"/>
                <w:szCs w:val="22"/>
              </w:rPr>
            </w:pPr>
            <w:r w:rsidRPr="007B6BB5">
              <w:rPr>
                <w:sz w:val="22"/>
                <w:szCs w:val="22"/>
              </w:rPr>
              <w:t>Инструменты (отвертки, тиски, молотки, зубила, ножовки, ключи, клещи, в числе наборы инструментов, степлеры мебельные,</w:t>
            </w:r>
            <w:r w:rsidR="00867D11">
              <w:rPr>
                <w:sz w:val="22"/>
                <w:szCs w:val="22"/>
              </w:rPr>
              <w:t xml:space="preserve"> ящики для инструментов и т.п.)</w:t>
            </w:r>
          </w:p>
        </w:tc>
      </w:tr>
      <w:tr w:rsidR="007B6BB5" w:rsidRPr="007B6BB5" w14:paraId="02198925" w14:textId="77777777" w:rsidTr="00384E3B">
        <w:trPr>
          <w:trHeight w:val="357"/>
          <w:tblCellSpacing w:w="15" w:type="dxa"/>
        </w:trPr>
        <w:tc>
          <w:tcPr>
            <w:tcW w:w="1224" w:type="pct"/>
            <w:vMerge/>
          </w:tcPr>
          <w:p w14:paraId="5ABCDFCD"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1AE29923"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Посуда, столовые приборы, кухонная утварь и принадлежности</w:t>
            </w:r>
          </w:p>
        </w:tc>
      </w:tr>
      <w:tr w:rsidR="007B6BB5" w:rsidRPr="007B6BB5" w14:paraId="616E63D5" w14:textId="77777777" w:rsidTr="00384E3B">
        <w:trPr>
          <w:trHeight w:val="347"/>
          <w:tblCellSpacing w:w="15" w:type="dxa"/>
        </w:trPr>
        <w:tc>
          <w:tcPr>
            <w:tcW w:w="1224" w:type="pct"/>
            <w:vMerge/>
          </w:tcPr>
          <w:p w14:paraId="28AEF11D"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5A64A081"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Подарки, сувениры</w:t>
            </w:r>
          </w:p>
        </w:tc>
      </w:tr>
      <w:tr w:rsidR="007B6BB5" w:rsidRPr="007B6BB5" w14:paraId="5B3DBE4B" w14:textId="77777777" w:rsidTr="00384E3B">
        <w:trPr>
          <w:trHeight w:val="345"/>
          <w:tblCellSpacing w:w="15" w:type="dxa"/>
        </w:trPr>
        <w:tc>
          <w:tcPr>
            <w:tcW w:w="1224" w:type="pct"/>
            <w:vMerge/>
          </w:tcPr>
          <w:p w14:paraId="62F8BC97"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7B67E15E"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Продукты питания для организации протокольных мероприятий</w:t>
            </w:r>
          </w:p>
        </w:tc>
      </w:tr>
      <w:tr w:rsidR="007B6BB5" w:rsidRPr="007B6BB5" w14:paraId="1477772A" w14:textId="77777777" w:rsidTr="00384E3B">
        <w:trPr>
          <w:trHeight w:val="345"/>
          <w:tblCellSpacing w:w="15" w:type="dxa"/>
        </w:trPr>
        <w:tc>
          <w:tcPr>
            <w:tcW w:w="1224" w:type="pct"/>
            <w:vMerge/>
          </w:tcPr>
          <w:p w14:paraId="6ABA39DB"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054A7502" w14:textId="77777777" w:rsidR="007B6BB5" w:rsidRPr="007B6BB5" w:rsidRDefault="007B6BB5" w:rsidP="00976E0D">
            <w:pPr>
              <w:spacing w:before="100" w:beforeAutospacing="1" w:after="100" w:afterAutospacing="1" w:line="259" w:lineRule="auto"/>
              <w:jc w:val="both"/>
              <w:rPr>
                <w:sz w:val="22"/>
                <w:szCs w:val="22"/>
              </w:rPr>
            </w:pPr>
            <w:r w:rsidRPr="007B6BB5">
              <w:rPr>
                <w:sz w:val="22"/>
                <w:szCs w:val="22"/>
              </w:rPr>
              <w:t>Запчасти и составные части, комплектующие для машин, оборудования, кондиционеров, оргтехники, систем телекоммуникаций, локальных вычислительных сетей, систем передачи, отображения и защиты информации, информационно-вычислительных систем, средств связи, вычислительной техники и т.п.</w:t>
            </w:r>
          </w:p>
        </w:tc>
      </w:tr>
      <w:tr w:rsidR="007B6BB5" w:rsidRPr="007B6BB5" w14:paraId="4D5D6672" w14:textId="77777777" w:rsidTr="00384E3B">
        <w:trPr>
          <w:trHeight w:val="345"/>
          <w:tblCellSpacing w:w="15" w:type="dxa"/>
        </w:trPr>
        <w:tc>
          <w:tcPr>
            <w:tcW w:w="1224" w:type="pct"/>
            <w:vMerge/>
          </w:tcPr>
          <w:p w14:paraId="46234AE4"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52FCF55A"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Строительные материалы для ремонта движимого имущества</w:t>
            </w:r>
          </w:p>
        </w:tc>
      </w:tr>
      <w:tr w:rsidR="005E7FB5" w:rsidRPr="007B6BB5" w14:paraId="58A41DBA" w14:textId="77777777" w:rsidTr="00384E3B">
        <w:trPr>
          <w:trHeight w:val="345"/>
          <w:tblCellSpacing w:w="15" w:type="dxa"/>
        </w:trPr>
        <w:tc>
          <w:tcPr>
            <w:tcW w:w="1224" w:type="pct"/>
            <w:vMerge/>
          </w:tcPr>
          <w:p w14:paraId="0B0F5A10" w14:textId="77777777" w:rsidR="005E7FB5" w:rsidRPr="007B6BB5" w:rsidRDefault="005E7FB5" w:rsidP="00976E0D">
            <w:pPr>
              <w:spacing w:before="100" w:beforeAutospacing="1" w:after="100" w:afterAutospacing="1" w:line="259" w:lineRule="auto"/>
              <w:rPr>
                <w:sz w:val="22"/>
                <w:szCs w:val="22"/>
              </w:rPr>
            </w:pPr>
          </w:p>
        </w:tc>
        <w:tc>
          <w:tcPr>
            <w:tcW w:w="3729" w:type="pct"/>
          </w:tcPr>
          <w:p w14:paraId="66FED0FB" w14:textId="11DEA7A4" w:rsidR="005E7FB5" w:rsidRPr="007B6BB5" w:rsidRDefault="005E7FB5" w:rsidP="00976E0D">
            <w:pPr>
              <w:spacing w:before="100" w:beforeAutospacing="1" w:after="100" w:afterAutospacing="1" w:line="259" w:lineRule="auto"/>
              <w:rPr>
                <w:sz w:val="22"/>
                <w:szCs w:val="22"/>
              </w:rPr>
            </w:pPr>
            <w:r w:rsidRPr="005E7FB5">
              <w:rPr>
                <w:sz w:val="22"/>
                <w:szCs w:val="22"/>
              </w:rPr>
              <w:t>Специальные охлаждающи</w:t>
            </w:r>
            <w:r>
              <w:rPr>
                <w:sz w:val="22"/>
                <w:szCs w:val="22"/>
              </w:rPr>
              <w:t>е</w:t>
            </w:r>
            <w:r w:rsidRPr="005E7FB5">
              <w:rPr>
                <w:sz w:val="22"/>
                <w:szCs w:val="22"/>
              </w:rPr>
              <w:t xml:space="preserve"> и стеклоомывающие жидкости для транспортных средств</w:t>
            </w:r>
            <w:r>
              <w:rPr>
                <w:sz w:val="22"/>
                <w:szCs w:val="22"/>
              </w:rPr>
              <w:t xml:space="preserve"> (незамерзающая жидкость, тосол, антифриз и т.п.)</w:t>
            </w:r>
          </w:p>
        </w:tc>
      </w:tr>
      <w:tr w:rsidR="007B6BB5" w:rsidRPr="007B6BB5" w14:paraId="67A051A0" w14:textId="77777777" w:rsidTr="00384E3B">
        <w:trPr>
          <w:trHeight w:val="345"/>
          <w:tblCellSpacing w:w="15" w:type="dxa"/>
        </w:trPr>
        <w:tc>
          <w:tcPr>
            <w:tcW w:w="1224" w:type="pct"/>
            <w:vMerge/>
          </w:tcPr>
          <w:p w14:paraId="132FFAB5" w14:textId="77777777" w:rsidR="007B6BB5" w:rsidRPr="007B6BB5" w:rsidRDefault="007B6BB5" w:rsidP="00976E0D">
            <w:pPr>
              <w:spacing w:before="100" w:beforeAutospacing="1" w:after="100" w:afterAutospacing="1" w:line="259" w:lineRule="auto"/>
              <w:rPr>
                <w:sz w:val="22"/>
                <w:szCs w:val="22"/>
              </w:rPr>
            </w:pPr>
          </w:p>
        </w:tc>
        <w:tc>
          <w:tcPr>
            <w:tcW w:w="3729" w:type="pct"/>
          </w:tcPr>
          <w:p w14:paraId="32B1BCAF" w14:textId="77777777" w:rsidR="007B6BB5" w:rsidRPr="007B6BB5" w:rsidRDefault="007B6BB5" w:rsidP="00976E0D">
            <w:pPr>
              <w:spacing w:before="100" w:beforeAutospacing="1" w:after="100" w:afterAutospacing="1" w:line="259" w:lineRule="auto"/>
              <w:rPr>
                <w:sz w:val="22"/>
                <w:szCs w:val="22"/>
              </w:rPr>
            </w:pPr>
            <w:r w:rsidRPr="007B6BB5">
              <w:rPr>
                <w:sz w:val="22"/>
                <w:szCs w:val="22"/>
              </w:rPr>
              <w:t>Прочие материальные запасы</w:t>
            </w:r>
          </w:p>
        </w:tc>
      </w:tr>
    </w:tbl>
    <w:p w14:paraId="513374DB" w14:textId="44B0D384" w:rsidR="00695683" w:rsidRPr="00307A2F" w:rsidRDefault="00695683" w:rsidP="00976E0D">
      <w:pPr>
        <w:spacing w:line="259" w:lineRule="auto"/>
        <w:rPr>
          <w:rFonts w:ascii="Arial" w:hAnsi="Arial" w:cs="Arial"/>
          <w:color w:val="222222"/>
          <w:sz w:val="21"/>
          <w:szCs w:val="21"/>
        </w:rPr>
      </w:pPr>
    </w:p>
    <w:p w14:paraId="17F054E5" w14:textId="2DE4D9FA" w:rsidR="00332810" w:rsidRPr="00AF5226" w:rsidRDefault="00E16ED6" w:rsidP="00976E0D">
      <w:pPr>
        <w:pStyle w:val="af"/>
        <w:tabs>
          <w:tab w:val="left" w:pos="993"/>
        </w:tabs>
        <w:spacing w:after="0" w:line="259" w:lineRule="auto"/>
        <w:ind w:right="140" w:firstLine="709"/>
        <w:jc w:val="both"/>
        <w:rPr>
          <w:sz w:val="28"/>
          <w:szCs w:val="28"/>
        </w:rPr>
      </w:pPr>
      <w:r>
        <w:rPr>
          <w:sz w:val="28"/>
          <w:szCs w:val="28"/>
        </w:rPr>
        <w:t>21</w:t>
      </w:r>
      <w:r w:rsidR="000C33FB">
        <w:rPr>
          <w:sz w:val="28"/>
          <w:szCs w:val="28"/>
        </w:rPr>
        <w:t>.</w:t>
      </w:r>
      <w:r w:rsidR="009001E8" w:rsidRPr="00AF5226">
        <w:rPr>
          <w:sz w:val="28"/>
          <w:szCs w:val="28"/>
        </w:rPr>
        <w:t xml:space="preserve"> </w:t>
      </w:r>
      <w:r w:rsidR="00332810" w:rsidRPr="00AF5226">
        <w:rPr>
          <w:sz w:val="28"/>
          <w:szCs w:val="28"/>
        </w:rPr>
        <w:t>Каждой единиц</w:t>
      </w:r>
      <w:r w:rsidR="00F70699">
        <w:rPr>
          <w:sz w:val="28"/>
          <w:szCs w:val="28"/>
        </w:rPr>
        <w:t>е бухгалтерского учета материальных запасов</w:t>
      </w:r>
      <w:r w:rsidR="00332810" w:rsidRPr="00AF5226">
        <w:rPr>
          <w:sz w:val="28"/>
          <w:szCs w:val="28"/>
        </w:rPr>
        <w:t xml:space="preserve"> присваивается номенклатурный номер в следующем порядке:</w:t>
      </w:r>
    </w:p>
    <w:p w14:paraId="79F58CB6" w14:textId="5EF062AB" w:rsidR="00332810" w:rsidRPr="00AF5226" w:rsidRDefault="00332810" w:rsidP="00976E0D">
      <w:pPr>
        <w:pStyle w:val="af"/>
        <w:tabs>
          <w:tab w:val="left" w:pos="993"/>
        </w:tabs>
        <w:spacing w:after="0" w:line="259" w:lineRule="auto"/>
        <w:ind w:right="142" w:firstLine="709"/>
        <w:jc w:val="both"/>
        <w:rPr>
          <w:sz w:val="28"/>
          <w:szCs w:val="28"/>
        </w:rPr>
      </w:pPr>
      <w:r w:rsidRPr="00AF5226">
        <w:rPr>
          <w:sz w:val="28"/>
          <w:szCs w:val="28"/>
        </w:rPr>
        <w:t>1 разряд – буква «К»;</w:t>
      </w:r>
    </w:p>
    <w:p w14:paraId="02F07CCC" w14:textId="3BC9BD16" w:rsidR="00332810" w:rsidRPr="00AF5226" w:rsidRDefault="00332810" w:rsidP="00976E0D">
      <w:pPr>
        <w:pStyle w:val="af"/>
        <w:tabs>
          <w:tab w:val="left" w:pos="993"/>
        </w:tabs>
        <w:spacing w:after="0" w:line="259" w:lineRule="auto"/>
        <w:ind w:right="142" w:firstLine="709"/>
        <w:jc w:val="both"/>
        <w:rPr>
          <w:sz w:val="28"/>
          <w:szCs w:val="28"/>
        </w:rPr>
      </w:pPr>
      <w:r w:rsidRPr="00AF5226">
        <w:rPr>
          <w:sz w:val="28"/>
          <w:szCs w:val="28"/>
        </w:rPr>
        <w:t>2-й – 5-й – год принятия к учету;</w:t>
      </w:r>
    </w:p>
    <w:p w14:paraId="4A6C6774" w14:textId="2B929950" w:rsidR="00332810" w:rsidRPr="00AF5226" w:rsidRDefault="00332810" w:rsidP="00976E0D">
      <w:pPr>
        <w:pStyle w:val="af"/>
        <w:tabs>
          <w:tab w:val="left" w:pos="993"/>
        </w:tabs>
        <w:spacing w:after="0" w:line="259" w:lineRule="auto"/>
        <w:ind w:right="142" w:firstLine="709"/>
        <w:jc w:val="both"/>
        <w:rPr>
          <w:sz w:val="28"/>
          <w:szCs w:val="28"/>
        </w:rPr>
      </w:pPr>
      <w:r w:rsidRPr="00AF5226">
        <w:rPr>
          <w:sz w:val="28"/>
          <w:szCs w:val="28"/>
        </w:rPr>
        <w:t>6-й – 12-й – порядковый номер.</w:t>
      </w:r>
    </w:p>
    <w:p w14:paraId="7CD53944" w14:textId="77777777" w:rsidR="00332810" w:rsidRPr="00AF5226" w:rsidRDefault="00332810" w:rsidP="00976E0D">
      <w:pPr>
        <w:pStyle w:val="af"/>
        <w:tabs>
          <w:tab w:val="left" w:pos="993"/>
        </w:tabs>
        <w:spacing w:after="0" w:line="259" w:lineRule="auto"/>
        <w:ind w:right="142" w:firstLine="709"/>
        <w:jc w:val="both"/>
        <w:rPr>
          <w:sz w:val="28"/>
          <w:szCs w:val="28"/>
        </w:rPr>
      </w:pPr>
    </w:p>
    <w:p w14:paraId="32252D63" w14:textId="0CEFF9A6" w:rsidR="009001E8" w:rsidRDefault="00862B18" w:rsidP="00976E0D">
      <w:pPr>
        <w:tabs>
          <w:tab w:val="left" w:pos="993"/>
        </w:tabs>
        <w:spacing w:line="259" w:lineRule="auto"/>
        <w:ind w:firstLine="709"/>
        <w:jc w:val="both"/>
        <w:rPr>
          <w:sz w:val="28"/>
          <w:szCs w:val="28"/>
        </w:rPr>
      </w:pPr>
      <w:r w:rsidRPr="00AF5226">
        <w:rPr>
          <w:sz w:val="28"/>
          <w:szCs w:val="28"/>
        </w:rPr>
        <w:t xml:space="preserve"> </w:t>
      </w:r>
      <w:r w:rsidR="00AD1362">
        <w:rPr>
          <w:sz w:val="28"/>
          <w:szCs w:val="28"/>
        </w:rPr>
        <w:t>22</w:t>
      </w:r>
      <w:r w:rsidR="000C33FB">
        <w:rPr>
          <w:sz w:val="28"/>
          <w:szCs w:val="28"/>
        </w:rPr>
        <w:t>.</w:t>
      </w:r>
      <w:r w:rsidR="009001E8" w:rsidRPr="00AF5226">
        <w:rPr>
          <w:sz w:val="28"/>
          <w:szCs w:val="28"/>
        </w:rPr>
        <w:t xml:space="preserve"> </w:t>
      </w:r>
      <w:r w:rsidR="000B0606">
        <w:rPr>
          <w:sz w:val="28"/>
          <w:szCs w:val="28"/>
        </w:rPr>
        <w:t>К</w:t>
      </w:r>
      <w:r w:rsidR="009001E8" w:rsidRPr="00AF5226">
        <w:rPr>
          <w:sz w:val="28"/>
          <w:szCs w:val="28"/>
        </w:rPr>
        <w:t>анцелярские принадлежности</w:t>
      </w:r>
      <w:r w:rsidR="004A2531" w:rsidRPr="00AF5226">
        <w:rPr>
          <w:sz w:val="28"/>
          <w:szCs w:val="28"/>
        </w:rPr>
        <w:t xml:space="preserve"> </w:t>
      </w:r>
      <w:r w:rsidR="009001E8" w:rsidRPr="00AF5226">
        <w:rPr>
          <w:sz w:val="28"/>
          <w:szCs w:val="28"/>
        </w:rPr>
        <w:t xml:space="preserve">списываются на </w:t>
      </w:r>
      <w:r w:rsidR="00D75853">
        <w:rPr>
          <w:sz w:val="28"/>
          <w:szCs w:val="28"/>
        </w:rPr>
        <w:t>текущие расходы</w:t>
      </w:r>
      <w:r w:rsidR="00D75853" w:rsidRPr="00C50D47">
        <w:rPr>
          <w:sz w:val="28"/>
          <w:szCs w:val="28"/>
        </w:rPr>
        <w:t xml:space="preserve"> </w:t>
      </w:r>
      <w:r w:rsidR="009001E8" w:rsidRPr="00AF5226">
        <w:rPr>
          <w:sz w:val="28"/>
          <w:szCs w:val="28"/>
        </w:rPr>
        <w:t>при условии</w:t>
      </w:r>
      <w:r w:rsidR="000B0606">
        <w:rPr>
          <w:sz w:val="28"/>
          <w:szCs w:val="28"/>
        </w:rPr>
        <w:t xml:space="preserve"> их</w:t>
      </w:r>
      <w:r w:rsidR="009001E8" w:rsidRPr="00AF5226">
        <w:rPr>
          <w:sz w:val="28"/>
          <w:szCs w:val="28"/>
        </w:rPr>
        <w:t xml:space="preserve"> </w:t>
      </w:r>
      <w:r w:rsidR="0086218F">
        <w:rPr>
          <w:sz w:val="28"/>
          <w:szCs w:val="28"/>
        </w:rPr>
        <w:t xml:space="preserve">использования </w:t>
      </w:r>
      <w:r w:rsidR="004D0570">
        <w:rPr>
          <w:sz w:val="28"/>
          <w:szCs w:val="28"/>
        </w:rPr>
        <w:t>в целях материального обеспечения Учредителя</w:t>
      </w:r>
      <w:r w:rsidR="00D75853">
        <w:rPr>
          <w:sz w:val="28"/>
          <w:szCs w:val="28"/>
        </w:rPr>
        <w:t>, а также</w:t>
      </w:r>
      <w:r w:rsidR="004D0570">
        <w:rPr>
          <w:sz w:val="28"/>
          <w:szCs w:val="28"/>
        </w:rPr>
        <w:t xml:space="preserve"> на нужды</w:t>
      </w:r>
      <w:r w:rsidR="00D75853">
        <w:rPr>
          <w:sz w:val="28"/>
          <w:szCs w:val="28"/>
        </w:rPr>
        <w:t xml:space="preserve"> </w:t>
      </w:r>
      <w:r w:rsidR="00421F39">
        <w:rPr>
          <w:sz w:val="28"/>
          <w:szCs w:val="28"/>
        </w:rPr>
        <w:t>Учреждения</w:t>
      </w:r>
      <w:r w:rsidR="009001E8" w:rsidRPr="00AF5226">
        <w:rPr>
          <w:sz w:val="28"/>
          <w:szCs w:val="28"/>
        </w:rPr>
        <w:t>.</w:t>
      </w:r>
    </w:p>
    <w:p w14:paraId="12553F16" w14:textId="39DDE1D6" w:rsidR="00D75853" w:rsidRDefault="0086218F" w:rsidP="00976E0D">
      <w:pPr>
        <w:tabs>
          <w:tab w:val="left" w:pos="993"/>
        </w:tabs>
        <w:spacing w:line="259" w:lineRule="auto"/>
        <w:ind w:firstLine="709"/>
        <w:jc w:val="both"/>
        <w:rPr>
          <w:sz w:val="28"/>
          <w:szCs w:val="28"/>
        </w:rPr>
      </w:pPr>
      <w:r>
        <w:rPr>
          <w:sz w:val="28"/>
          <w:szCs w:val="28"/>
        </w:rPr>
        <w:t>Расходование</w:t>
      </w:r>
      <w:r w:rsidR="00D75853">
        <w:rPr>
          <w:sz w:val="28"/>
          <w:szCs w:val="28"/>
        </w:rPr>
        <w:t xml:space="preserve"> канцелярских товаров</w:t>
      </w:r>
      <w:r w:rsidR="00AE07BB">
        <w:rPr>
          <w:sz w:val="28"/>
          <w:szCs w:val="28"/>
        </w:rPr>
        <w:t xml:space="preserve"> с оформлением акта о списании материальных запасов</w:t>
      </w:r>
      <w:r w:rsidR="00D75853">
        <w:rPr>
          <w:sz w:val="28"/>
          <w:szCs w:val="28"/>
        </w:rPr>
        <w:t xml:space="preserve"> </w:t>
      </w:r>
      <w:r w:rsidR="000B0606">
        <w:rPr>
          <w:sz w:val="28"/>
          <w:szCs w:val="28"/>
        </w:rPr>
        <w:t>осуществляется</w:t>
      </w:r>
      <w:r w:rsidR="00D75853">
        <w:rPr>
          <w:sz w:val="28"/>
          <w:szCs w:val="28"/>
        </w:rPr>
        <w:t xml:space="preserve"> </w:t>
      </w:r>
      <w:r w:rsidR="00386A22">
        <w:rPr>
          <w:sz w:val="28"/>
          <w:szCs w:val="28"/>
        </w:rPr>
        <w:t>на основании</w:t>
      </w:r>
      <w:r w:rsidR="00D75853">
        <w:rPr>
          <w:sz w:val="28"/>
          <w:szCs w:val="28"/>
        </w:rPr>
        <w:t>:</w:t>
      </w:r>
    </w:p>
    <w:p w14:paraId="78047F62" w14:textId="73FEFF95" w:rsidR="00D75853" w:rsidRDefault="000B0606" w:rsidP="00976E0D">
      <w:pPr>
        <w:tabs>
          <w:tab w:val="left" w:pos="709"/>
        </w:tabs>
        <w:spacing w:line="259" w:lineRule="auto"/>
        <w:ind w:firstLine="709"/>
        <w:jc w:val="both"/>
        <w:rPr>
          <w:sz w:val="28"/>
          <w:szCs w:val="28"/>
        </w:rPr>
      </w:pPr>
      <w:r>
        <w:rPr>
          <w:sz w:val="28"/>
          <w:szCs w:val="28"/>
        </w:rPr>
        <w:t xml:space="preserve"> </w:t>
      </w:r>
      <w:r w:rsidR="00D75853">
        <w:rPr>
          <w:sz w:val="28"/>
          <w:szCs w:val="28"/>
        </w:rPr>
        <w:t xml:space="preserve">- </w:t>
      </w:r>
      <w:r>
        <w:rPr>
          <w:sz w:val="28"/>
          <w:szCs w:val="28"/>
        </w:rPr>
        <w:t>заявки, сформированной посредством портала канцелярской продукции внутреннего портала Минфина России</w:t>
      </w:r>
      <w:r w:rsidR="00D75853">
        <w:rPr>
          <w:sz w:val="28"/>
          <w:szCs w:val="28"/>
        </w:rPr>
        <w:t xml:space="preserve"> для </w:t>
      </w:r>
      <w:r w:rsidR="004D0570">
        <w:rPr>
          <w:sz w:val="28"/>
          <w:szCs w:val="28"/>
        </w:rPr>
        <w:t>материального обеспечения</w:t>
      </w:r>
      <w:r w:rsidR="006563A0">
        <w:rPr>
          <w:sz w:val="28"/>
          <w:szCs w:val="28"/>
        </w:rPr>
        <w:t xml:space="preserve"> Учредителя</w:t>
      </w:r>
      <w:r w:rsidR="00D75853">
        <w:rPr>
          <w:sz w:val="28"/>
          <w:szCs w:val="28"/>
        </w:rPr>
        <w:t>;</w:t>
      </w:r>
    </w:p>
    <w:p w14:paraId="04A03008" w14:textId="7E4AFF48" w:rsidR="004D0570" w:rsidRDefault="00D75853" w:rsidP="00976E0D">
      <w:pPr>
        <w:tabs>
          <w:tab w:val="left" w:pos="993"/>
        </w:tabs>
        <w:spacing w:line="259" w:lineRule="auto"/>
        <w:ind w:firstLine="709"/>
        <w:jc w:val="both"/>
        <w:rPr>
          <w:sz w:val="28"/>
          <w:szCs w:val="28"/>
        </w:rPr>
      </w:pPr>
      <w:r>
        <w:rPr>
          <w:sz w:val="28"/>
          <w:szCs w:val="28"/>
        </w:rPr>
        <w:t xml:space="preserve">- требования на выдачу материалов со склада </w:t>
      </w:r>
      <w:r w:rsidRPr="00AE07BB">
        <w:rPr>
          <w:b/>
          <w:sz w:val="28"/>
          <w:szCs w:val="28"/>
        </w:rPr>
        <w:t>(Приложение № 2</w:t>
      </w:r>
      <w:r>
        <w:rPr>
          <w:sz w:val="28"/>
          <w:szCs w:val="28"/>
        </w:rPr>
        <w:t>)</w:t>
      </w:r>
      <w:r w:rsidR="006563A0">
        <w:rPr>
          <w:sz w:val="28"/>
          <w:szCs w:val="28"/>
        </w:rPr>
        <w:t xml:space="preserve"> для нужд Учреждения</w:t>
      </w:r>
      <w:r w:rsidR="000B0606">
        <w:rPr>
          <w:sz w:val="28"/>
          <w:szCs w:val="28"/>
        </w:rPr>
        <w:t>.</w:t>
      </w:r>
    </w:p>
    <w:p w14:paraId="006B7E45" w14:textId="4139C3EE" w:rsidR="00CE045F" w:rsidRPr="00AF5226" w:rsidRDefault="00CE045F" w:rsidP="00976E0D">
      <w:pPr>
        <w:pStyle w:val="a5"/>
        <w:spacing w:before="0" w:beforeAutospacing="0" w:after="0" w:afterAutospacing="0" w:line="259" w:lineRule="auto"/>
        <w:ind w:firstLine="709"/>
        <w:jc w:val="both"/>
        <w:rPr>
          <w:sz w:val="28"/>
          <w:szCs w:val="28"/>
        </w:rPr>
      </w:pPr>
    </w:p>
    <w:p w14:paraId="5B9124A9" w14:textId="12D70CC6" w:rsidR="000F1A0D" w:rsidRPr="002F1453" w:rsidRDefault="00AD1362" w:rsidP="00976E0D">
      <w:pPr>
        <w:pStyle w:val="a5"/>
        <w:spacing w:before="0" w:beforeAutospacing="0" w:after="0" w:afterAutospacing="0" w:line="259" w:lineRule="auto"/>
        <w:ind w:firstLine="709"/>
        <w:jc w:val="both"/>
        <w:rPr>
          <w:sz w:val="28"/>
          <w:szCs w:val="28"/>
        </w:rPr>
      </w:pPr>
      <w:r>
        <w:rPr>
          <w:sz w:val="28"/>
          <w:szCs w:val="28"/>
        </w:rPr>
        <w:lastRenderedPageBreak/>
        <w:t>23</w:t>
      </w:r>
      <w:r w:rsidR="000B4047">
        <w:rPr>
          <w:sz w:val="28"/>
          <w:szCs w:val="28"/>
        </w:rPr>
        <w:t xml:space="preserve">. </w:t>
      </w:r>
      <w:r w:rsidR="00FE39B9" w:rsidRPr="00AF5226">
        <w:rPr>
          <w:sz w:val="28"/>
          <w:szCs w:val="28"/>
        </w:rPr>
        <w:t>По заверш</w:t>
      </w:r>
      <w:r w:rsidR="001504C9" w:rsidRPr="00AF5226">
        <w:rPr>
          <w:sz w:val="28"/>
          <w:szCs w:val="28"/>
        </w:rPr>
        <w:t>ению работ, связанных с монт</w:t>
      </w:r>
      <w:r w:rsidR="000F1A0D">
        <w:rPr>
          <w:sz w:val="28"/>
          <w:szCs w:val="28"/>
        </w:rPr>
        <w:t>ажом (установкой), оборудование, требующее монтажа (установки), принимае</w:t>
      </w:r>
      <w:r w:rsidR="001504C9" w:rsidRPr="00AF5226">
        <w:rPr>
          <w:sz w:val="28"/>
          <w:szCs w:val="28"/>
        </w:rPr>
        <w:t>тся к учету в качестве объектов основных средств</w:t>
      </w:r>
      <w:r w:rsidR="00292B5A" w:rsidRPr="00AF5226">
        <w:rPr>
          <w:sz w:val="28"/>
          <w:szCs w:val="28"/>
        </w:rPr>
        <w:t xml:space="preserve"> </w:t>
      </w:r>
      <w:r w:rsidR="001504C9" w:rsidRPr="00AF5226">
        <w:rPr>
          <w:sz w:val="28"/>
          <w:szCs w:val="28"/>
        </w:rPr>
        <w:t>по первоначальной стоимости, включающей в себя расходы на приобретение и монтаж (установку)</w:t>
      </w:r>
      <w:r w:rsidR="000F1A0D">
        <w:rPr>
          <w:sz w:val="28"/>
          <w:szCs w:val="28"/>
        </w:rPr>
        <w:t xml:space="preserve"> </w:t>
      </w:r>
      <w:r w:rsidR="000F1A0D" w:rsidRPr="002F1453">
        <w:rPr>
          <w:sz w:val="28"/>
          <w:szCs w:val="28"/>
        </w:rPr>
        <w:t>с приложением соответствующих актов (при их наличии).</w:t>
      </w:r>
      <w:r w:rsidR="001504C9" w:rsidRPr="00AF5226">
        <w:rPr>
          <w:sz w:val="28"/>
          <w:szCs w:val="28"/>
        </w:rPr>
        <w:t xml:space="preserve"> </w:t>
      </w:r>
    </w:p>
    <w:p w14:paraId="642A4001" w14:textId="77777777" w:rsidR="000F1A0D" w:rsidRPr="00AF5226" w:rsidRDefault="000F1A0D" w:rsidP="00976E0D">
      <w:pPr>
        <w:pStyle w:val="a5"/>
        <w:spacing w:before="0" w:beforeAutospacing="0" w:after="0" w:afterAutospacing="0" w:line="259" w:lineRule="auto"/>
        <w:ind w:firstLine="709"/>
        <w:jc w:val="both"/>
        <w:rPr>
          <w:sz w:val="28"/>
          <w:szCs w:val="28"/>
        </w:rPr>
      </w:pPr>
    </w:p>
    <w:p w14:paraId="7E4A23B2" w14:textId="698B4FF9" w:rsidR="00193F5F" w:rsidRPr="00243D93" w:rsidRDefault="000B4047" w:rsidP="00976E0D">
      <w:pPr>
        <w:tabs>
          <w:tab w:val="left" w:pos="993"/>
        </w:tabs>
        <w:spacing w:line="259" w:lineRule="auto"/>
        <w:ind w:right="140" w:firstLine="709"/>
        <w:jc w:val="both"/>
        <w:rPr>
          <w:sz w:val="28"/>
          <w:szCs w:val="28"/>
        </w:rPr>
      </w:pPr>
      <w:r>
        <w:rPr>
          <w:sz w:val="28"/>
          <w:szCs w:val="28"/>
        </w:rPr>
        <w:t>2</w:t>
      </w:r>
      <w:r w:rsidR="00AD1362">
        <w:rPr>
          <w:sz w:val="28"/>
          <w:szCs w:val="28"/>
        </w:rPr>
        <w:t>4</w:t>
      </w:r>
      <w:r>
        <w:rPr>
          <w:sz w:val="28"/>
          <w:szCs w:val="28"/>
        </w:rPr>
        <w:t xml:space="preserve">. </w:t>
      </w:r>
      <w:r w:rsidR="00193F5F" w:rsidRPr="00243D93">
        <w:rPr>
          <w:sz w:val="28"/>
          <w:szCs w:val="28"/>
        </w:rPr>
        <w:t>Срок полезного использования материальных запасов, применяемых</w:t>
      </w:r>
      <w:r w:rsidR="00A33AD4" w:rsidRPr="00243D93">
        <w:rPr>
          <w:sz w:val="28"/>
          <w:szCs w:val="28"/>
        </w:rPr>
        <w:t xml:space="preserve"> </w:t>
      </w:r>
      <w:r w:rsidR="00193F5F" w:rsidRPr="00243D93">
        <w:rPr>
          <w:sz w:val="28"/>
          <w:szCs w:val="28"/>
        </w:rPr>
        <w:t>в деятельности в течение периода, превышающего 12 месяцев, установлен следующий:</w:t>
      </w:r>
    </w:p>
    <w:p w14:paraId="0C6B0240" w14:textId="77777777" w:rsidR="00702297" w:rsidRPr="00243D93" w:rsidRDefault="00702297" w:rsidP="00976E0D">
      <w:pPr>
        <w:tabs>
          <w:tab w:val="left" w:pos="993"/>
        </w:tabs>
        <w:spacing w:line="259" w:lineRule="auto"/>
        <w:ind w:firstLine="709"/>
        <w:jc w:val="both"/>
        <w:rPr>
          <w:sz w:val="28"/>
          <w:szCs w:val="28"/>
        </w:rPr>
      </w:pPr>
      <w:r w:rsidRPr="00243D93">
        <w:rPr>
          <w:sz w:val="28"/>
          <w:szCs w:val="28"/>
        </w:rPr>
        <w:t>1.</w:t>
      </w:r>
      <w:r w:rsidRPr="00243D93">
        <w:rPr>
          <w:sz w:val="28"/>
          <w:szCs w:val="28"/>
        </w:rPr>
        <w:tab/>
        <w:t>бензомоторные пилы, сучкорезки – 60 месяцев;</w:t>
      </w:r>
    </w:p>
    <w:p w14:paraId="0012615E" w14:textId="2251A260" w:rsidR="00702297" w:rsidRPr="00243D93" w:rsidRDefault="00702297" w:rsidP="00976E0D">
      <w:pPr>
        <w:tabs>
          <w:tab w:val="left" w:pos="993"/>
        </w:tabs>
        <w:spacing w:line="259" w:lineRule="auto"/>
        <w:ind w:firstLine="709"/>
        <w:jc w:val="both"/>
        <w:rPr>
          <w:sz w:val="28"/>
          <w:szCs w:val="28"/>
        </w:rPr>
      </w:pPr>
      <w:r w:rsidRPr="00243D93">
        <w:rPr>
          <w:sz w:val="28"/>
          <w:szCs w:val="28"/>
        </w:rPr>
        <w:t>2.</w:t>
      </w:r>
      <w:r w:rsidRPr="00243D93">
        <w:rPr>
          <w:sz w:val="28"/>
          <w:szCs w:val="28"/>
        </w:rPr>
        <w:tab/>
        <w:t>постельное белье и постельные принадлежности (матрацы, подушки, одеяла, простыни, пододеяльники, наволочки, покрывала, мешки спальные и т.п.), прочий мягкий инвентарь (полотенца, скатерти, защитные одноразовые костюмы, респиаторы, противогазы, очки и т.п.) – 12 месяцев;</w:t>
      </w:r>
    </w:p>
    <w:p w14:paraId="5C2DFDA2" w14:textId="0641029F" w:rsidR="00702297" w:rsidRPr="00243D93" w:rsidRDefault="00243D93" w:rsidP="00976E0D">
      <w:pPr>
        <w:tabs>
          <w:tab w:val="left" w:pos="993"/>
        </w:tabs>
        <w:spacing w:line="259" w:lineRule="auto"/>
        <w:ind w:firstLine="709"/>
        <w:jc w:val="both"/>
        <w:rPr>
          <w:sz w:val="28"/>
          <w:szCs w:val="28"/>
        </w:rPr>
      </w:pPr>
      <w:r w:rsidRPr="00243D93">
        <w:rPr>
          <w:sz w:val="28"/>
          <w:szCs w:val="28"/>
        </w:rPr>
        <w:t>3</w:t>
      </w:r>
      <w:r w:rsidR="00702297" w:rsidRPr="00243D93">
        <w:rPr>
          <w:sz w:val="28"/>
          <w:szCs w:val="28"/>
        </w:rPr>
        <w:t>.</w:t>
      </w:r>
      <w:r w:rsidR="00702297" w:rsidRPr="00243D93">
        <w:rPr>
          <w:sz w:val="28"/>
          <w:szCs w:val="28"/>
        </w:rPr>
        <w:tab/>
        <w:t>зеркала – 60 месяцев;</w:t>
      </w:r>
    </w:p>
    <w:p w14:paraId="6B6817B0" w14:textId="400B1B17" w:rsidR="00702297" w:rsidRPr="00243D93" w:rsidRDefault="00243D93" w:rsidP="00976E0D">
      <w:pPr>
        <w:tabs>
          <w:tab w:val="left" w:pos="993"/>
        </w:tabs>
        <w:spacing w:line="259" w:lineRule="auto"/>
        <w:ind w:firstLine="709"/>
        <w:jc w:val="both"/>
        <w:rPr>
          <w:sz w:val="28"/>
          <w:szCs w:val="28"/>
        </w:rPr>
      </w:pPr>
      <w:r w:rsidRPr="00243D93">
        <w:rPr>
          <w:sz w:val="28"/>
          <w:szCs w:val="28"/>
        </w:rPr>
        <w:t>4</w:t>
      </w:r>
      <w:r w:rsidR="00702297" w:rsidRPr="00243D93">
        <w:rPr>
          <w:sz w:val="28"/>
          <w:szCs w:val="28"/>
        </w:rPr>
        <w:t>.</w:t>
      </w:r>
      <w:r w:rsidR="00702297" w:rsidRPr="00243D93">
        <w:rPr>
          <w:sz w:val="28"/>
          <w:szCs w:val="28"/>
        </w:rPr>
        <w:tab/>
        <w:t>садовый и хозяйственный инвентарь металлический или частично металлический (ведра, лейки, штанги, совки, щетки, швабры, ледорубы, тряпкодержатели, лопаты, грабли, садовые аэраторы, секаторы, кусторезы и аналогичные ручные инструменты и т.д.) – 36 месяцев;</w:t>
      </w:r>
    </w:p>
    <w:p w14:paraId="1361AB55" w14:textId="0DF3EBB0" w:rsidR="00702297" w:rsidRPr="00243D93" w:rsidRDefault="00243D93" w:rsidP="00976E0D">
      <w:pPr>
        <w:tabs>
          <w:tab w:val="left" w:pos="993"/>
        </w:tabs>
        <w:spacing w:line="259" w:lineRule="auto"/>
        <w:ind w:firstLine="709"/>
        <w:jc w:val="both"/>
        <w:rPr>
          <w:sz w:val="28"/>
          <w:szCs w:val="28"/>
        </w:rPr>
      </w:pPr>
      <w:r w:rsidRPr="00243D93">
        <w:rPr>
          <w:sz w:val="28"/>
          <w:szCs w:val="28"/>
        </w:rPr>
        <w:t>5</w:t>
      </w:r>
      <w:r w:rsidR="00702297" w:rsidRPr="00243D93">
        <w:rPr>
          <w:sz w:val="28"/>
          <w:szCs w:val="28"/>
        </w:rPr>
        <w:t>.</w:t>
      </w:r>
      <w:r w:rsidR="00702297" w:rsidRPr="00243D93">
        <w:rPr>
          <w:sz w:val="28"/>
          <w:szCs w:val="28"/>
        </w:rPr>
        <w:tab/>
        <w:t>инструменты (отвертки, тиски, молотки, киянки, кувалды, топоры, ножовки, напильники, зубила, ломы, гвоздодеры, наборы стамесок; специальные ножи и ножницы, клещи, плоскогубцы, пассатижи, заклёпочники, и аналогичные ручные инструменты; ключи гаечные, трубные и аналогичные; штангенциркули, степлеры мебельные, шпатели металлические, уровни строительные, измерительные рулетки и т.д.), в том числе наборы инструментов – 24 месяца;</w:t>
      </w:r>
    </w:p>
    <w:p w14:paraId="24F6A10A" w14:textId="7748B143" w:rsidR="00702297" w:rsidRPr="00243D93" w:rsidRDefault="00243D93" w:rsidP="00976E0D">
      <w:pPr>
        <w:tabs>
          <w:tab w:val="left" w:pos="993"/>
        </w:tabs>
        <w:spacing w:line="259" w:lineRule="auto"/>
        <w:ind w:firstLine="709"/>
        <w:jc w:val="both"/>
        <w:rPr>
          <w:sz w:val="28"/>
          <w:szCs w:val="28"/>
        </w:rPr>
      </w:pPr>
      <w:r w:rsidRPr="00243D93">
        <w:rPr>
          <w:sz w:val="28"/>
          <w:szCs w:val="28"/>
        </w:rPr>
        <w:t>6</w:t>
      </w:r>
      <w:r w:rsidR="00702297" w:rsidRPr="00243D93">
        <w:rPr>
          <w:sz w:val="28"/>
          <w:szCs w:val="28"/>
        </w:rPr>
        <w:t>.</w:t>
      </w:r>
      <w:r w:rsidR="00702297" w:rsidRPr="00243D93">
        <w:rPr>
          <w:sz w:val="28"/>
          <w:szCs w:val="28"/>
        </w:rPr>
        <w:tab/>
        <w:t>посуда (тарелки, блюдца; салатники и аналогичные емкости; кувшины и аналогичные сосуды; вазы, в том числе для цветов; бокалы, сервизы, френч-прессы, заварочные чайники, контейнеры для столовых приборов, солонки и перечницы, наборы для специй, ведра для шампанского, подносы, подставки для чайников и т.п.), в том числе посуда для приготовления пищи (кастрюли, сковороды, сотейники, противни, гастроемкости, миски, формы для выпечки и т.п.)</w:t>
      </w:r>
      <w:r>
        <w:rPr>
          <w:sz w:val="28"/>
          <w:szCs w:val="28"/>
        </w:rPr>
        <w:t>:</w:t>
      </w:r>
    </w:p>
    <w:p w14:paraId="248CC936" w14:textId="77777777" w:rsidR="00702297" w:rsidRPr="00243D93" w:rsidRDefault="00702297" w:rsidP="00976E0D">
      <w:pPr>
        <w:spacing w:line="259" w:lineRule="auto"/>
        <w:jc w:val="both"/>
        <w:rPr>
          <w:sz w:val="28"/>
          <w:szCs w:val="28"/>
        </w:rPr>
      </w:pPr>
      <w:r w:rsidRPr="00243D93">
        <w:rPr>
          <w:sz w:val="28"/>
          <w:szCs w:val="28"/>
        </w:rPr>
        <w:t>- из алюминия – 36 месяцев;</w:t>
      </w:r>
    </w:p>
    <w:p w14:paraId="480FE885" w14:textId="77777777" w:rsidR="00702297" w:rsidRPr="00243D93" w:rsidRDefault="00702297" w:rsidP="00976E0D">
      <w:pPr>
        <w:spacing w:line="259" w:lineRule="auto"/>
        <w:jc w:val="both"/>
        <w:rPr>
          <w:sz w:val="28"/>
          <w:szCs w:val="28"/>
        </w:rPr>
      </w:pPr>
      <w:r w:rsidRPr="00243D93">
        <w:rPr>
          <w:sz w:val="28"/>
          <w:szCs w:val="28"/>
        </w:rPr>
        <w:t>- керамическая, фарфоровая, стеклянная – 24 месяца;</w:t>
      </w:r>
    </w:p>
    <w:p w14:paraId="2558103B" w14:textId="2BD04B66" w:rsidR="00702297" w:rsidRPr="00243D93" w:rsidRDefault="00243D93" w:rsidP="00976E0D">
      <w:pPr>
        <w:tabs>
          <w:tab w:val="left" w:pos="993"/>
        </w:tabs>
        <w:spacing w:line="259" w:lineRule="auto"/>
        <w:ind w:firstLine="709"/>
        <w:jc w:val="both"/>
        <w:rPr>
          <w:sz w:val="28"/>
          <w:szCs w:val="28"/>
        </w:rPr>
      </w:pPr>
      <w:r w:rsidRPr="00243D93">
        <w:rPr>
          <w:sz w:val="28"/>
          <w:szCs w:val="28"/>
        </w:rPr>
        <w:t>7</w:t>
      </w:r>
      <w:r w:rsidR="00702297" w:rsidRPr="00243D93">
        <w:rPr>
          <w:sz w:val="28"/>
          <w:szCs w:val="28"/>
        </w:rPr>
        <w:t>.</w:t>
      </w:r>
      <w:r w:rsidR="00702297" w:rsidRPr="00243D93">
        <w:rPr>
          <w:sz w:val="28"/>
          <w:szCs w:val="28"/>
        </w:rPr>
        <w:tab/>
      </w:r>
      <w:r>
        <w:rPr>
          <w:sz w:val="28"/>
          <w:szCs w:val="28"/>
        </w:rPr>
        <w:t>с</w:t>
      </w:r>
      <w:r w:rsidR="00702297" w:rsidRPr="00243D93">
        <w:rPr>
          <w:sz w:val="28"/>
          <w:szCs w:val="28"/>
        </w:rPr>
        <w:t>толовые приборы (включая поварские ножницы, наборы ножей, топорики, молотки для отбивания мяса, щипцы, лопатки и т.п.):</w:t>
      </w:r>
    </w:p>
    <w:p w14:paraId="3E738013" w14:textId="77777777" w:rsidR="00702297" w:rsidRPr="00243D93" w:rsidRDefault="00702297" w:rsidP="00976E0D">
      <w:pPr>
        <w:spacing w:line="259" w:lineRule="auto"/>
        <w:jc w:val="both"/>
        <w:rPr>
          <w:sz w:val="28"/>
          <w:szCs w:val="28"/>
        </w:rPr>
      </w:pPr>
      <w:r w:rsidRPr="00243D93">
        <w:rPr>
          <w:sz w:val="28"/>
          <w:szCs w:val="28"/>
        </w:rPr>
        <w:t>- из алюминия – 24 месяца;</w:t>
      </w:r>
    </w:p>
    <w:p w14:paraId="70052E2B" w14:textId="77777777" w:rsidR="00702297" w:rsidRPr="00243D93" w:rsidRDefault="00702297" w:rsidP="00976E0D">
      <w:pPr>
        <w:spacing w:line="259" w:lineRule="auto"/>
        <w:jc w:val="both"/>
        <w:rPr>
          <w:sz w:val="28"/>
          <w:szCs w:val="28"/>
        </w:rPr>
      </w:pPr>
      <w:r w:rsidRPr="00243D93">
        <w:rPr>
          <w:sz w:val="28"/>
          <w:szCs w:val="28"/>
        </w:rPr>
        <w:t>- из мельхиора, нержавеющей стали – 120 месяцев;</w:t>
      </w:r>
    </w:p>
    <w:p w14:paraId="11C91C96" w14:textId="6F250905" w:rsidR="00702297" w:rsidRPr="00243D93" w:rsidRDefault="00243D93" w:rsidP="00976E0D">
      <w:pPr>
        <w:tabs>
          <w:tab w:val="left" w:pos="993"/>
        </w:tabs>
        <w:spacing w:line="259" w:lineRule="auto"/>
        <w:ind w:firstLine="709"/>
        <w:jc w:val="both"/>
        <w:rPr>
          <w:sz w:val="28"/>
          <w:szCs w:val="28"/>
        </w:rPr>
      </w:pPr>
      <w:r w:rsidRPr="00243D93">
        <w:rPr>
          <w:sz w:val="28"/>
          <w:szCs w:val="28"/>
        </w:rPr>
        <w:t>8</w:t>
      </w:r>
      <w:r w:rsidR="00702297" w:rsidRPr="00243D93">
        <w:rPr>
          <w:sz w:val="28"/>
          <w:szCs w:val="28"/>
        </w:rPr>
        <w:t>.</w:t>
      </w:r>
      <w:r w:rsidR="00702297" w:rsidRPr="00243D93">
        <w:rPr>
          <w:sz w:val="28"/>
          <w:szCs w:val="28"/>
        </w:rPr>
        <w:tab/>
        <w:t xml:space="preserve"> камень точильный – 60 месяцев; </w:t>
      </w:r>
    </w:p>
    <w:p w14:paraId="07596CD1" w14:textId="7B72F692" w:rsidR="00702297" w:rsidRPr="00243D93" w:rsidRDefault="00243D93" w:rsidP="00976E0D">
      <w:pPr>
        <w:tabs>
          <w:tab w:val="left" w:pos="993"/>
        </w:tabs>
        <w:spacing w:line="259" w:lineRule="auto"/>
        <w:ind w:firstLine="709"/>
        <w:jc w:val="both"/>
        <w:rPr>
          <w:sz w:val="28"/>
          <w:szCs w:val="28"/>
        </w:rPr>
      </w:pPr>
      <w:r w:rsidRPr="00243D93">
        <w:rPr>
          <w:sz w:val="28"/>
          <w:szCs w:val="28"/>
        </w:rPr>
        <w:t>9</w:t>
      </w:r>
      <w:r w:rsidR="00702297" w:rsidRPr="00243D93">
        <w:rPr>
          <w:sz w:val="28"/>
          <w:szCs w:val="28"/>
        </w:rPr>
        <w:t>.</w:t>
      </w:r>
      <w:r w:rsidR="00702297" w:rsidRPr="00243D93">
        <w:rPr>
          <w:sz w:val="28"/>
          <w:szCs w:val="28"/>
        </w:rPr>
        <w:tab/>
        <w:t>кухонная утварь и п</w:t>
      </w:r>
      <w:r>
        <w:rPr>
          <w:sz w:val="28"/>
          <w:szCs w:val="28"/>
        </w:rPr>
        <w:t>ринадлежности</w:t>
      </w:r>
      <w:r w:rsidR="00702297" w:rsidRPr="00243D93">
        <w:rPr>
          <w:sz w:val="28"/>
          <w:szCs w:val="28"/>
        </w:rPr>
        <w:t xml:space="preserve"> деревянные (разделочные доски, скалки, мельницы для перца и тд.) – 24 месяца;</w:t>
      </w:r>
    </w:p>
    <w:p w14:paraId="38E2CD7B" w14:textId="6EEF2B7D" w:rsidR="00260EC8" w:rsidRPr="00243D93" w:rsidRDefault="00243D93" w:rsidP="00976E0D">
      <w:pPr>
        <w:tabs>
          <w:tab w:val="left" w:pos="1134"/>
        </w:tabs>
        <w:spacing w:line="259" w:lineRule="auto"/>
        <w:ind w:right="140" w:firstLine="709"/>
        <w:jc w:val="both"/>
        <w:rPr>
          <w:sz w:val="28"/>
          <w:szCs w:val="28"/>
        </w:rPr>
      </w:pPr>
      <w:r w:rsidRPr="00243D93">
        <w:rPr>
          <w:sz w:val="28"/>
          <w:szCs w:val="28"/>
        </w:rPr>
        <w:lastRenderedPageBreak/>
        <w:t>10</w:t>
      </w:r>
      <w:r w:rsidR="00702297" w:rsidRPr="00243D93">
        <w:rPr>
          <w:sz w:val="28"/>
          <w:szCs w:val="28"/>
        </w:rPr>
        <w:t>. утепленная специальная одежда, специальная обувь – 24 месяца, иная – 12 месяцев.</w:t>
      </w:r>
    </w:p>
    <w:p w14:paraId="3B12BC13" w14:textId="77777777" w:rsidR="00702297" w:rsidRPr="00702297" w:rsidRDefault="00702297" w:rsidP="00976E0D">
      <w:pPr>
        <w:tabs>
          <w:tab w:val="left" w:pos="1134"/>
        </w:tabs>
        <w:spacing w:line="259" w:lineRule="auto"/>
        <w:ind w:right="140" w:firstLine="709"/>
        <w:jc w:val="both"/>
        <w:rPr>
          <w:color w:val="FF0000"/>
          <w:sz w:val="28"/>
          <w:szCs w:val="28"/>
        </w:rPr>
      </w:pPr>
    </w:p>
    <w:p w14:paraId="097A67E2" w14:textId="4E858B74" w:rsidR="004A2531" w:rsidRPr="00AF5226" w:rsidRDefault="00804407" w:rsidP="00976E0D">
      <w:pPr>
        <w:pStyle w:val="a5"/>
        <w:spacing w:before="0" w:beforeAutospacing="0" w:after="0" w:afterAutospacing="0" w:line="259" w:lineRule="auto"/>
        <w:ind w:firstLine="709"/>
        <w:jc w:val="both"/>
        <w:rPr>
          <w:sz w:val="28"/>
          <w:szCs w:val="28"/>
        </w:rPr>
      </w:pPr>
      <w:r>
        <w:rPr>
          <w:sz w:val="28"/>
          <w:szCs w:val="28"/>
        </w:rPr>
        <w:t>2</w:t>
      </w:r>
      <w:r w:rsidR="00AD1362">
        <w:rPr>
          <w:sz w:val="28"/>
          <w:szCs w:val="28"/>
        </w:rPr>
        <w:t>5</w:t>
      </w:r>
      <w:r>
        <w:rPr>
          <w:sz w:val="28"/>
          <w:szCs w:val="28"/>
        </w:rPr>
        <w:t>.</w:t>
      </w:r>
      <w:r w:rsidR="004A2531" w:rsidRPr="00AF5226">
        <w:rPr>
          <w:sz w:val="28"/>
          <w:szCs w:val="28"/>
        </w:rPr>
        <w:t xml:space="preserve"> </w:t>
      </w:r>
      <w:r w:rsidR="006623F9" w:rsidRPr="00AF5226">
        <w:rPr>
          <w:sz w:val="28"/>
          <w:szCs w:val="28"/>
        </w:rPr>
        <w:t>Основание</w:t>
      </w:r>
      <w:r w:rsidR="00126A67" w:rsidRPr="00AF5226">
        <w:rPr>
          <w:sz w:val="28"/>
          <w:szCs w:val="28"/>
        </w:rPr>
        <w:t>м</w:t>
      </w:r>
      <w:r w:rsidR="006623F9" w:rsidRPr="00AF5226">
        <w:rPr>
          <w:sz w:val="28"/>
          <w:szCs w:val="28"/>
        </w:rPr>
        <w:t xml:space="preserve"> для с</w:t>
      </w:r>
      <w:r w:rsidR="004A2531" w:rsidRPr="00AF5226">
        <w:rPr>
          <w:sz w:val="28"/>
          <w:szCs w:val="28"/>
        </w:rPr>
        <w:t>писани</w:t>
      </w:r>
      <w:r w:rsidR="006623F9" w:rsidRPr="00AF5226">
        <w:rPr>
          <w:sz w:val="28"/>
          <w:szCs w:val="28"/>
        </w:rPr>
        <w:t>я</w:t>
      </w:r>
      <w:r>
        <w:rPr>
          <w:sz w:val="28"/>
          <w:szCs w:val="28"/>
        </w:rPr>
        <w:t xml:space="preserve"> израсходованных</w:t>
      </w:r>
      <w:r w:rsidR="004A2531" w:rsidRPr="00AF5226">
        <w:rPr>
          <w:sz w:val="28"/>
          <w:szCs w:val="28"/>
        </w:rPr>
        <w:t xml:space="preserve"> горюче-смазочных материалов (далее – ГСМ)</w:t>
      </w:r>
      <w:r w:rsidR="006623F9" w:rsidRPr="00AF5226">
        <w:rPr>
          <w:sz w:val="28"/>
          <w:szCs w:val="28"/>
        </w:rPr>
        <w:t>, израсходованных</w:t>
      </w:r>
      <w:r w:rsidR="00E40B56" w:rsidRPr="00AF5226">
        <w:rPr>
          <w:sz w:val="28"/>
          <w:szCs w:val="28"/>
        </w:rPr>
        <w:t xml:space="preserve"> автомобил</w:t>
      </w:r>
      <w:r w:rsidR="006623F9" w:rsidRPr="00AF5226">
        <w:rPr>
          <w:sz w:val="28"/>
          <w:szCs w:val="28"/>
        </w:rPr>
        <w:t>ями,</w:t>
      </w:r>
      <w:r w:rsidR="004A2531" w:rsidRPr="00AF5226">
        <w:rPr>
          <w:sz w:val="28"/>
          <w:szCs w:val="28"/>
        </w:rPr>
        <w:t xml:space="preserve"> </w:t>
      </w:r>
      <w:r w:rsidR="006623F9" w:rsidRPr="00AF5226">
        <w:rPr>
          <w:sz w:val="28"/>
          <w:szCs w:val="28"/>
        </w:rPr>
        <w:t xml:space="preserve">является </w:t>
      </w:r>
      <w:r w:rsidR="004A2531" w:rsidRPr="00AF5226">
        <w:rPr>
          <w:sz w:val="28"/>
          <w:szCs w:val="28"/>
        </w:rPr>
        <w:t xml:space="preserve">расчет </w:t>
      </w:r>
      <w:r w:rsidR="00E40B56" w:rsidRPr="00AF5226">
        <w:rPr>
          <w:sz w:val="28"/>
          <w:szCs w:val="28"/>
        </w:rPr>
        <w:t>расхода топлива</w:t>
      </w:r>
      <w:r w:rsidR="00260EC8" w:rsidRPr="00AF5226">
        <w:rPr>
          <w:sz w:val="28"/>
          <w:szCs w:val="28"/>
        </w:rPr>
        <w:t xml:space="preserve"> </w:t>
      </w:r>
      <w:r w:rsidR="00E40B56" w:rsidRPr="00AF5226">
        <w:rPr>
          <w:sz w:val="28"/>
          <w:szCs w:val="28"/>
        </w:rPr>
        <w:t xml:space="preserve">по путевым листам </w:t>
      </w:r>
      <w:r w:rsidR="004A2531" w:rsidRPr="00AF5226">
        <w:rPr>
          <w:sz w:val="28"/>
          <w:szCs w:val="28"/>
        </w:rPr>
        <w:t>(</w:t>
      </w:r>
      <w:r w:rsidR="004A2531" w:rsidRPr="00AF5226">
        <w:rPr>
          <w:b/>
          <w:sz w:val="28"/>
          <w:szCs w:val="28"/>
        </w:rPr>
        <w:t>Приложение №</w:t>
      </w:r>
      <w:r w:rsidR="00E3249B" w:rsidRPr="00AF5226">
        <w:rPr>
          <w:b/>
          <w:sz w:val="28"/>
          <w:szCs w:val="28"/>
        </w:rPr>
        <w:t xml:space="preserve"> </w:t>
      </w:r>
      <w:r>
        <w:rPr>
          <w:b/>
          <w:sz w:val="28"/>
          <w:szCs w:val="28"/>
        </w:rPr>
        <w:t>3</w:t>
      </w:r>
      <w:r w:rsidR="004A2531" w:rsidRPr="00AF5226">
        <w:rPr>
          <w:sz w:val="28"/>
          <w:szCs w:val="28"/>
        </w:rPr>
        <w:t>)</w:t>
      </w:r>
      <w:r>
        <w:rPr>
          <w:sz w:val="28"/>
          <w:szCs w:val="28"/>
        </w:rPr>
        <w:t>;</w:t>
      </w:r>
      <w:r w:rsidR="006623F9" w:rsidRPr="00AF5226">
        <w:rPr>
          <w:sz w:val="28"/>
          <w:szCs w:val="28"/>
        </w:rPr>
        <w:t xml:space="preserve"> </w:t>
      </w:r>
      <w:r>
        <w:rPr>
          <w:sz w:val="28"/>
          <w:szCs w:val="28"/>
        </w:rPr>
        <w:t xml:space="preserve">ГСМ, </w:t>
      </w:r>
      <w:r w:rsidR="006623F9" w:rsidRPr="00AF5226">
        <w:rPr>
          <w:sz w:val="28"/>
          <w:szCs w:val="28"/>
        </w:rPr>
        <w:t>израсходованных</w:t>
      </w:r>
      <w:r w:rsidR="00E40B56" w:rsidRPr="00AF5226">
        <w:rPr>
          <w:sz w:val="28"/>
          <w:szCs w:val="28"/>
        </w:rPr>
        <w:t xml:space="preserve"> коммунальны</w:t>
      </w:r>
      <w:r w:rsidR="006623F9" w:rsidRPr="00AF5226">
        <w:rPr>
          <w:sz w:val="28"/>
          <w:szCs w:val="28"/>
        </w:rPr>
        <w:t>ми</w:t>
      </w:r>
      <w:r w:rsidR="00E40B56" w:rsidRPr="00AF5226">
        <w:rPr>
          <w:sz w:val="28"/>
          <w:szCs w:val="28"/>
        </w:rPr>
        <w:t xml:space="preserve"> уборочны</w:t>
      </w:r>
      <w:r w:rsidR="006623F9" w:rsidRPr="00AF5226">
        <w:rPr>
          <w:sz w:val="28"/>
          <w:szCs w:val="28"/>
        </w:rPr>
        <w:t>ми</w:t>
      </w:r>
      <w:r w:rsidR="00E40B56" w:rsidRPr="00AF5226">
        <w:rPr>
          <w:sz w:val="28"/>
          <w:szCs w:val="28"/>
        </w:rPr>
        <w:t xml:space="preserve"> машин</w:t>
      </w:r>
      <w:r w:rsidR="006623F9" w:rsidRPr="00AF5226">
        <w:rPr>
          <w:sz w:val="28"/>
          <w:szCs w:val="28"/>
        </w:rPr>
        <w:t>ами, тракторами, погрузчиками</w:t>
      </w:r>
      <w:r w:rsidR="00E40B56" w:rsidRPr="00AF5226">
        <w:rPr>
          <w:sz w:val="28"/>
          <w:szCs w:val="28"/>
        </w:rPr>
        <w:t xml:space="preserve"> (мини погрузчик</w:t>
      </w:r>
      <w:r w:rsidR="006623F9" w:rsidRPr="00AF5226">
        <w:rPr>
          <w:sz w:val="28"/>
          <w:szCs w:val="28"/>
        </w:rPr>
        <w:t>ами</w:t>
      </w:r>
      <w:r w:rsidR="00E40B56" w:rsidRPr="00AF5226">
        <w:rPr>
          <w:sz w:val="28"/>
          <w:szCs w:val="28"/>
        </w:rPr>
        <w:t>)</w:t>
      </w:r>
      <w:r w:rsidR="00AE5321" w:rsidRPr="00AF5226">
        <w:rPr>
          <w:sz w:val="28"/>
          <w:szCs w:val="28"/>
        </w:rPr>
        <w:t xml:space="preserve"> </w:t>
      </w:r>
      <w:r w:rsidR="00AC51AF">
        <w:rPr>
          <w:sz w:val="28"/>
          <w:szCs w:val="28"/>
        </w:rPr>
        <w:t>–</w:t>
      </w:r>
      <w:r w:rsidR="009665B1" w:rsidRPr="00AF5226">
        <w:rPr>
          <w:sz w:val="28"/>
          <w:szCs w:val="28"/>
        </w:rPr>
        <w:t xml:space="preserve"> </w:t>
      </w:r>
      <w:r w:rsidR="00E40B56" w:rsidRPr="00AF5226">
        <w:rPr>
          <w:sz w:val="28"/>
          <w:szCs w:val="28"/>
        </w:rPr>
        <w:t>расчет расхода топлива</w:t>
      </w:r>
      <w:r w:rsidR="00260EC8" w:rsidRPr="00AF5226">
        <w:rPr>
          <w:sz w:val="28"/>
          <w:szCs w:val="28"/>
        </w:rPr>
        <w:t xml:space="preserve"> </w:t>
      </w:r>
      <w:r w:rsidR="00E40B56" w:rsidRPr="00AF5226">
        <w:rPr>
          <w:sz w:val="28"/>
          <w:szCs w:val="28"/>
        </w:rPr>
        <w:t>по путевым листам (</w:t>
      </w:r>
      <w:r w:rsidR="00E40B56" w:rsidRPr="00AF5226">
        <w:rPr>
          <w:b/>
          <w:sz w:val="28"/>
          <w:szCs w:val="28"/>
        </w:rPr>
        <w:t>Приложение №</w:t>
      </w:r>
      <w:r>
        <w:rPr>
          <w:b/>
          <w:sz w:val="28"/>
          <w:szCs w:val="28"/>
        </w:rPr>
        <w:t> 4</w:t>
      </w:r>
      <w:r w:rsidR="00E40B56" w:rsidRPr="00AF5226">
        <w:rPr>
          <w:sz w:val="28"/>
          <w:szCs w:val="28"/>
        </w:rPr>
        <w:t>)</w:t>
      </w:r>
      <w:r>
        <w:rPr>
          <w:sz w:val="28"/>
          <w:szCs w:val="28"/>
        </w:rPr>
        <w:t>; ГСМ,</w:t>
      </w:r>
      <w:r w:rsidR="006623F9" w:rsidRPr="00AF5226">
        <w:rPr>
          <w:sz w:val="28"/>
          <w:szCs w:val="28"/>
        </w:rPr>
        <w:t xml:space="preserve"> </w:t>
      </w:r>
      <w:r w:rsidR="0048451E" w:rsidRPr="00AF5226">
        <w:rPr>
          <w:sz w:val="28"/>
          <w:szCs w:val="28"/>
        </w:rPr>
        <w:t>израсходованных</w:t>
      </w:r>
      <w:r w:rsidR="00AE5321" w:rsidRPr="00AF5226">
        <w:rPr>
          <w:sz w:val="28"/>
          <w:szCs w:val="28"/>
        </w:rPr>
        <w:t xml:space="preserve"> снегоболотоходами, ги</w:t>
      </w:r>
      <w:r w:rsidR="00FE39B9" w:rsidRPr="00AF5226">
        <w:rPr>
          <w:sz w:val="28"/>
          <w:szCs w:val="28"/>
        </w:rPr>
        <w:t>дроциклами, лодочными моторами</w:t>
      </w:r>
      <w:r>
        <w:rPr>
          <w:sz w:val="28"/>
          <w:szCs w:val="28"/>
        </w:rPr>
        <w:t xml:space="preserve"> </w:t>
      </w:r>
      <w:r w:rsidR="00AC51AF">
        <w:rPr>
          <w:sz w:val="28"/>
          <w:szCs w:val="28"/>
        </w:rPr>
        <w:t>–</w:t>
      </w:r>
      <w:r>
        <w:rPr>
          <w:sz w:val="28"/>
          <w:szCs w:val="28"/>
        </w:rPr>
        <w:t xml:space="preserve"> </w:t>
      </w:r>
      <w:r w:rsidR="00AE5321" w:rsidRPr="00AF5226">
        <w:rPr>
          <w:sz w:val="28"/>
          <w:szCs w:val="28"/>
        </w:rPr>
        <w:t xml:space="preserve">расчет расхода топлива </w:t>
      </w:r>
      <w:r w:rsidR="00FE39B9" w:rsidRPr="00AF5226">
        <w:rPr>
          <w:sz w:val="28"/>
          <w:szCs w:val="28"/>
        </w:rPr>
        <w:t>(</w:t>
      </w:r>
      <w:r w:rsidR="00FE39B9" w:rsidRPr="00AF5226">
        <w:rPr>
          <w:b/>
          <w:sz w:val="28"/>
          <w:szCs w:val="28"/>
        </w:rPr>
        <w:t>Приложение</w:t>
      </w:r>
      <w:r>
        <w:rPr>
          <w:b/>
          <w:sz w:val="28"/>
          <w:szCs w:val="28"/>
        </w:rPr>
        <w:t> </w:t>
      </w:r>
      <w:r w:rsidR="00FE39B9" w:rsidRPr="00AF5226">
        <w:rPr>
          <w:b/>
          <w:sz w:val="28"/>
          <w:szCs w:val="28"/>
        </w:rPr>
        <w:t>№</w:t>
      </w:r>
      <w:r w:rsidR="00E3249B" w:rsidRPr="00AF5226">
        <w:rPr>
          <w:b/>
          <w:sz w:val="28"/>
          <w:szCs w:val="28"/>
        </w:rPr>
        <w:t xml:space="preserve"> </w:t>
      </w:r>
      <w:r>
        <w:rPr>
          <w:b/>
          <w:sz w:val="28"/>
          <w:szCs w:val="28"/>
        </w:rPr>
        <w:t>5</w:t>
      </w:r>
      <w:r w:rsidR="00AE5321" w:rsidRPr="00AF5226">
        <w:rPr>
          <w:sz w:val="28"/>
          <w:szCs w:val="28"/>
        </w:rPr>
        <w:t>)</w:t>
      </w:r>
      <w:r>
        <w:rPr>
          <w:sz w:val="28"/>
          <w:szCs w:val="28"/>
        </w:rPr>
        <w:t xml:space="preserve">; </w:t>
      </w:r>
      <w:r w:rsidR="00AE5321" w:rsidRPr="00AF5226">
        <w:rPr>
          <w:sz w:val="28"/>
          <w:szCs w:val="28"/>
        </w:rPr>
        <w:t>ГСМ, израсходованных</w:t>
      </w:r>
      <w:r w:rsidR="00FE39B9" w:rsidRPr="00AF5226">
        <w:rPr>
          <w:sz w:val="28"/>
          <w:szCs w:val="28"/>
        </w:rPr>
        <w:t xml:space="preserve"> средствами малой механизации</w:t>
      </w:r>
      <w:r w:rsidR="00036BA2">
        <w:rPr>
          <w:sz w:val="28"/>
          <w:szCs w:val="28"/>
        </w:rPr>
        <w:t xml:space="preserve"> (дизель-генераторны</w:t>
      </w:r>
      <w:r w:rsidR="00AC51AF">
        <w:rPr>
          <w:sz w:val="28"/>
          <w:szCs w:val="28"/>
        </w:rPr>
        <w:t>ми</w:t>
      </w:r>
      <w:r w:rsidR="00036BA2">
        <w:rPr>
          <w:sz w:val="28"/>
          <w:szCs w:val="28"/>
        </w:rPr>
        <w:t xml:space="preserve"> установ</w:t>
      </w:r>
      <w:r w:rsidR="00AC51AF">
        <w:rPr>
          <w:sz w:val="28"/>
          <w:szCs w:val="28"/>
        </w:rPr>
        <w:t>ками</w:t>
      </w:r>
      <w:r w:rsidR="00036BA2">
        <w:rPr>
          <w:sz w:val="28"/>
          <w:szCs w:val="28"/>
        </w:rPr>
        <w:t>)</w:t>
      </w:r>
      <w:r w:rsidR="00AC51AF">
        <w:rPr>
          <w:sz w:val="28"/>
          <w:szCs w:val="28"/>
        </w:rPr>
        <w:t xml:space="preserve"> – </w:t>
      </w:r>
      <w:r w:rsidR="00AE5321" w:rsidRPr="00AF5226">
        <w:rPr>
          <w:sz w:val="28"/>
          <w:szCs w:val="28"/>
        </w:rPr>
        <w:t xml:space="preserve">расчет расхода топлива по средствам малой механизации </w:t>
      </w:r>
      <w:r w:rsidR="00FE39B9" w:rsidRPr="00AF5226">
        <w:rPr>
          <w:sz w:val="28"/>
          <w:szCs w:val="28"/>
        </w:rPr>
        <w:t>(</w:t>
      </w:r>
      <w:r w:rsidR="00FE39B9" w:rsidRPr="00AF5226">
        <w:rPr>
          <w:b/>
          <w:sz w:val="28"/>
          <w:szCs w:val="28"/>
        </w:rPr>
        <w:t>Приложение №</w:t>
      </w:r>
      <w:r w:rsidR="00E3249B" w:rsidRPr="00AF5226">
        <w:rPr>
          <w:b/>
          <w:sz w:val="28"/>
          <w:szCs w:val="28"/>
        </w:rPr>
        <w:t xml:space="preserve"> </w:t>
      </w:r>
      <w:r>
        <w:rPr>
          <w:b/>
          <w:sz w:val="28"/>
          <w:szCs w:val="28"/>
        </w:rPr>
        <w:t>6</w:t>
      </w:r>
      <w:r w:rsidR="00AE5321" w:rsidRPr="00AF5226">
        <w:rPr>
          <w:sz w:val="28"/>
          <w:szCs w:val="28"/>
        </w:rPr>
        <w:t>).</w:t>
      </w:r>
      <w:r w:rsidR="003978BB">
        <w:rPr>
          <w:sz w:val="28"/>
          <w:szCs w:val="28"/>
        </w:rPr>
        <w:t xml:space="preserve"> </w:t>
      </w:r>
      <w:r w:rsidR="004A2531" w:rsidRPr="00AF5226">
        <w:rPr>
          <w:sz w:val="28"/>
          <w:szCs w:val="28"/>
        </w:rPr>
        <w:t xml:space="preserve"> </w:t>
      </w:r>
    </w:p>
    <w:p w14:paraId="72CAEADA" w14:textId="77777777" w:rsidR="003978BB" w:rsidRDefault="003978BB" w:rsidP="00976E0D">
      <w:pPr>
        <w:spacing w:line="259" w:lineRule="auto"/>
        <w:ind w:firstLine="709"/>
        <w:jc w:val="both"/>
        <w:rPr>
          <w:sz w:val="28"/>
          <w:szCs w:val="28"/>
        </w:rPr>
      </w:pPr>
    </w:p>
    <w:p w14:paraId="37F00CD6" w14:textId="685C6769" w:rsidR="004A2531" w:rsidRDefault="0022581C" w:rsidP="00976E0D">
      <w:pPr>
        <w:spacing w:line="259" w:lineRule="auto"/>
        <w:ind w:firstLine="709"/>
        <w:jc w:val="both"/>
        <w:rPr>
          <w:sz w:val="28"/>
          <w:szCs w:val="28"/>
        </w:rPr>
      </w:pPr>
      <w:r>
        <w:rPr>
          <w:sz w:val="28"/>
          <w:szCs w:val="28"/>
        </w:rPr>
        <w:t>2</w:t>
      </w:r>
      <w:r w:rsidR="00AD1362">
        <w:rPr>
          <w:sz w:val="28"/>
          <w:szCs w:val="28"/>
        </w:rPr>
        <w:t>6</w:t>
      </w:r>
      <w:r>
        <w:rPr>
          <w:sz w:val="28"/>
          <w:szCs w:val="28"/>
        </w:rPr>
        <w:t xml:space="preserve">. </w:t>
      </w:r>
      <w:r w:rsidRPr="0022581C">
        <w:rPr>
          <w:sz w:val="28"/>
          <w:szCs w:val="28"/>
        </w:rPr>
        <w:t xml:space="preserve">Нормы на расходы ГСМ и надбавки утверждаются ежегодным приказом директора </w:t>
      </w:r>
      <w:r w:rsidR="00867D11">
        <w:rPr>
          <w:sz w:val="28"/>
          <w:szCs w:val="28"/>
        </w:rPr>
        <w:t>У</w:t>
      </w:r>
      <w:r w:rsidR="005F47FF">
        <w:rPr>
          <w:sz w:val="28"/>
          <w:szCs w:val="28"/>
        </w:rPr>
        <w:t>ч</w:t>
      </w:r>
      <w:r w:rsidRPr="0022581C">
        <w:rPr>
          <w:sz w:val="28"/>
          <w:szCs w:val="28"/>
        </w:rPr>
        <w:t xml:space="preserve">реждения, учитывая положения </w:t>
      </w:r>
      <w:r>
        <w:rPr>
          <w:sz w:val="28"/>
          <w:szCs w:val="28"/>
        </w:rPr>
        <w:t>распоряжения</w:t>
      </w:r>
      <w:r w:rsidRPr="00AF5226">
        <w:rPr>
          <w:sz w:val="28"/>
          <w:szCs w:val="28"/>
        </w:rPr>
        <w:t xml:space="preserve"> Минтранса РФ от 14.03.2008 </w:t>
      </w:r>
      <w:r>
        <w:rPr>
          <w:sz w:val="28"/>
          <w:szCs w:val="28"/>
        </w:rPr>
        <w:t>№</w:t>
      </w:r>
      <w:r w:rsidRPr="00AF5226">
        <w:rPr>
          <w:sz w:val="28"/>
          <w:szCs w:val="28"/>
        </w:rPr>
        <w:t xml:space="preserve"> АМ-23-р</w:t>
      </w:r>
      <w:r w:rsidRPr="0022581C">
        <w:rPr>
          <w:rFonts w:ascii="Arial" w:hAnsi="Arial" w:cs="Arial"/>
          <w:color w:val="222222"/>
          <w:sz w:val="21"/>
          <w:szCs w:val="21"/>
          <w:shd w:val="clear" w:color="auto" w:fill="FFFFFF"/>
        </w:rPr>
        <w:t>.</w:t>
      </w:r>
    </w:p>
    <w:p w14:paraId="4E747A18" w14:textId="77777777" w:rsidR="00AC51AF" w:rsidRPr="00AF5226" w:rsidRDefault="00AC51AF" w:rsidP="00976E0D">
      <w:pPr>
        <w:pStyle w:val="a5"/>
        <w:spacing w:before="0" w:beforeAutospacing="0" w:after="0" w:afterAutospacing="0" w:line="259" w:lineRule="auto"/>
        <w:ind w:firstLine="709"/>
        <w:jc w:val="both"/>
        <w:rPr>
          <w:sz w:val="28"/>
          <w:szCs w:val="28"/>
        </w:rPr>
      </w:pPr>
    </w:p>
    <w:p w14:paraId="45D55288" w14:textId="45ED003E" w:rsidR="00AC51AF" w:rsidRDefault="00AC51AF" w:rsidP="00976E0D">
      <w:pPr>
        <w:pStyle w:val="a5"/>
        <w:spacing w:before="0" w:beforeAutospacing="0" w:after="0" w:afterAutospacing="0" w:line="259" w:lineRule="auto"/>
        <w:ind w:firstLine="709"/>
        <w:jc w:val="both"/>
        <w:rPr>
          <w:sz w:val="28"/>
          <w:szCs w:val="28"/>
        </w:rPr>
      </w:pPr>
      <w:r>
        <w:rPr>
          <w:sz w:val="28"/>
          <w:szCs w:val="28"/>
        </w:rPr>
        <w:t>2</w:t>
      </w:r>
      <w:r w:rsidR="00AD1362">
        <w:rPr>
          <w:sz w:val="28"/>
          <w:szCs w:val="28"/>
        </w:rPr>
        <w:t>7</w:t>
      </w:r>
      <w:r w:rsidRPr="0022581C">
        <w:rPr>
          <w:sz w:val="28"/>
          <w:szCs w:val="28"/>
        </w:rPr>
        <w:t xml:space="preserve">. </w:t>
      </w:r>
      <w:r w:rsidR="004A2531" w:rsidRPr="0022581C">
        <w:rPr>
          <w:sz w:val="28"/>
          <w:szCs w:val="28"/>
        </w:rPr>
        <w:t>Расход тормозных, охлаждающих и других рабочих жидкостей определяется в количестве и объеме заправок и дозаправок на одно транспортное средство, в соответствии с рекомендациями заводов-изготовителей, инструкциями по эксплуатации и т.п.</w:t>
      </w:r>
    </w:p>
    <w:p w14:paraId="0F294F61" w14:textId="552D4C4F" w:rsidR="004A2531" w:rsidRPr="00AF5226" w:rsidRDefault="00D755C6" w:rsidP="00976E0D">
      <w:pPr>
        <w:pStyle w:val="a5"/>
        <w:spacing w:before="0" w:beforeAutospacing="0" w:after="0" w:afterAutospacing="0" w:line="259" w:lineRule="auto"/>
        <w:ind w:firstLine="709"/>
        <w:jc w:val="both"/>
        <w:rPr>
          <w:sz w:val="28"/>
          <w:szCs w:val="28"/>
        </w:rPr>
      </w:pPr>
      <w:r w:rsidRPr="00AF5226">
        <w:rPr>
          <w:sz w:val="28"/>
          <w:szCs w:val="28"/>
        </w:rPr>
        <w:t xml:space="preserve"> </w:t>
      </w:r>
    </w:p>
    <w:p w14:paraId="3592C9ED" w14:textId="26DCBFB1" w:rsidR="00C02374" w:rsidRDefault="00AC51AF" w:rsidP="00976E0D">
      <w:pPr>
        <w:pStyle w:val="a5"/>
        <w:spacing w:before="0" w:beforeAutospacing="0" w:after="0" w:afterAutospacing="0" w:line="259" w:lineRule="auto"/>
        <w:ind w:firstLine="709"/>
        <w:jc w:val="both"/>
        <w:rPr>
          <w:sz w:val="28"/>
          <w:szCs w:val="28"/>
        </w:rPr>
      </w:pPr>
      <w:r>
        <w:rPr>
          <w:sz w:val="28"/>
          <w:szCs w:val="28"/>
        </w:rPr>
        <w:t>2</w:t>
      </w:r>
      <w:r w:rsidR="00AD1362">
        <w:rPr>
          <w:sz w:val="28"/>
          <w:szCs w:val="28"/>
        </w:rPr>
        <w:t>8</w:t>
      </w:r>
      <w:r>
        <w:rPr>
          <w:sz w:val="28"/>
          <w:szCs w:val="28"/>
        </w:rPr>
        <w:t xml:space="preserve">. </w:t>
      </w:r>
      <w:r w:rsidR="00512021">
        <w:rPr>
          <w:sz w:val="28"/>
          <w:szCs w:val="28"/>
        </w:rPr>
        <w:t>Для учета работы транспортн</w:t>
      </w:r>
      <w:r w:rsidR="002D3275">
        <w:rPr>
          <w:sz w:val="28"/>
          <w:szCs w:val="28"/>
        </w:rPr>
        <w:t>ых</w:t>
      </w:r>
      <w:r w:rsidR="00512021">
        <w:rPr>
          <w:sz w:val="28"/>
          <w:szCs w:val="28"/>
        </w:rPr>
        <w:t xml:space="preserve"> средств используется путевой лист (</w:t>
      </w:r>
      <w:r w:rsidR="00512021" w:rsidRPr="00512021">
        <w:rPr>
          <w:b/>
          <w:sz w:val="28"/>
          <w:szCs w:val="28"/>
        </w:rPr>
        <w:t>Приложение № 7</w:t>
      </w:r>
      <w:r w:rsidR="002D3275">
        <w:rPr>
          <w:b/>
          <w:sz w:val="28"/>
          <w:szCs w:val="28"/>
        </w:rPr>
        <w:t>, 8</w:t>
      </w:r>
      <w:r w:rsidR="00512021">
        <w:rPr>
          <w:sz w:val="28"/>
          <w:szCs w:val="28"/>
        </w:rPr>
        <w:t>).</w:t>
      </w:r>
    </w:p>
    <w:p w14:paraId="10EE227A" w14:textId="77777777" w:rsidR="00305608" w:rsidRDefault="00305608" w:rsidP="00976E0D">
      <w:pPr>
        <w:pStyle w:val="a5"/>
        <w:spacing w:before="0" w:beforeAutospacing="0" w:after="0" w:afterAutospacing="0" w:line="259" w:lineRule="auto"/>
        <w:ind w:firstLine="709"/>
        <w:jc w:val="both"/>
        <w:rPr>
          <w:sz w:val="28"/>
          <w:szCs w:val="28"/>
        </w:rPr>
      </w:pPr>
    </w:p>
    <w:p w14:paraId="03C8E45E" w14:textId="79824506" w:rsidR="00AC51AF" w:rsidRPr="003978BB" w:rsidRDefault="00A45949" w:rsidP="00976E0D">
      <w:pPr>
        <w:pStyle w:val="a5"/>
        <w:spacing w:before="0" w:beforeAutospacing="0" w:after="0" w:afterAutospacing="0" w:line="259" w:lineRule="auto"/>
        <w:ind w:firstLine="709"/>
        <w:jc w:val="both"/>
        <w:rPr>
          <w:sz w:val="28"/>
          <w:szCs w:val="28"/>
        </w:rPr>
      </w:pPr>
      <w:r>
        <w:rPr>
          <w:sz w:val="28"/>
          <w:szCs w:val="28"/>
        </w:rPr>
        <w:t>29</w:t>
      </w:r>
      <w:r w:rsidR="00305608">
        <w:rPr>
          <w:sz w:val="28"/>
          <w:szCs w:val="28"/>
        </w:rPr>
        <w:t xml:space="preserve">. </w:t>
      </w:r>
      <w:r w:rsidR="002D3275">
        <w:rPr>
          <w:sz w:val="28"/>
          <w:szCs w:val="28"/>
        </w:rPr>
        <w:t>ГСМ списываются</w:t>
      </w:r>
      <w:r w:rsidR="00305608" w:rsidRPr="003978BB">
        <w:rPr>
          <w:sz w:val="28"/>
          <w:szCs w:val="28"/>
        </w:rPr>
        <w:t xml:space="preserve"> по фактическому рас</w:t>
      </w:r>
      <w:r w:rsidR="00305608" w:rsidRPr="0022581C">
        <w:rPr>
          <w:sz w:val="28"/>
          <w:szCs w:val="28"/>
        </w:rPr>
        <w:t>ходу</w:t>
      </w:r>
      <w:r w:rsidR="00AD1362">
        <w:rPr>
          <w:sz w:val="28"/>
          <w:szCs w:val="28"/>
        </w:rPr>
        <w:t xml:space="preserve"> на основании путевых листов</w:t>
      </w:r>
      <w:r w:rsidR="00305608" w:rsidRPr="003978BB">
        <w:rPr>
          <w:sz w:val="28"/>
          <w:szCs w:val="28"/>
        </w:rPr>
        <w:t>, но не выше норм, уст</w:t>
      </w:r>
      <w:r w:rsidR="00305608" w:rsidRPr="0022581C">
        <w:rPr>
          <w:sz w:val="28"/>
          <w:szCs w:val="28"/>
        </w:rPr>
        <w:t>ановленных приказом директора</w:t>
      </w:r>
      <w:r w:rsidR="00305608" w:rsidRPr="003978BB">
        <w:rPr>
          <w:sz w:val="28"/>
          <w:szCs w:val="28"/>
        </w:rPr>
        <w:t xml:space="preserve"> </w:t>
      </w:r>
      <w:r w:rsidR="00867D11">
        <w:rPr>
          <w:sz w:val="28"/>
          <w:szCs w:val="28"/>
        </w:rPr>
        <w:t>У</w:t>
      </w:r>
      <w:r w:rsidR="00305608" w:rsidRPr="003978BB">
        <w:rPr>
          <w:sz w:val="28"/>
          <w:szCs w:val="28"/>
        </w:rPr>
        <w:t>чреждения.</w:t>
      </w:r>
    </w:p>
    <w:p w14:paraId="7D1FEF1D" w14:textId="6BD1896D" w:rsidR="00AC51AF" w:rsidRPr="00AF5226" w:rsidRDefault="00AC51AF" w:rsidP="00976E0D">
      <w:pPr>
        <w:pStyle w:val="a5"/>
        <w:spacing w:before="0" w:beforeAutospacing="0" w:after="0" w:afterAutospacing="0" w:line="259" w:lineRule="auto"/>
        <w:ind w:firstLine="709"/>
        <w:jc w:val="both"/>
        <w:rPr>
          <w:sz w:val="28"/>
          <w:szCs w:val="28"/>
        </w:rPr>
      </w:pPr>
      <w:r w:rsidRPr="003978BB">
        <w:rPr>
          <w:sz w:val="28"/>
          <w:szCs w:val="28"/>
        </w:rPr>
        <w:t xml:space="preserve"> </w:t>
      </w:r>
    </w:p>
    <w:p w14:paraId="4F44EA68" w14:textId="48C3A08F" w:rsidR="009001E8" w:rsidRPr="00AF5226" w:rsidRDefault="00A45949" w:rsidP="00976E0D">
      <w:pPr>
        <w:pStyle w:val="a5"/>
        <w:spacing w:before="0" w:beforeAutospacing="0" w:after="0" w:afterAutospacing="0" w:line="259" w:lineRule="auto"/>
        <w:ind w:firstLine="709"/>
        <w:jc w:val="both"/>
        <w:rPr>
          <w:sz w:val="28"/>
          <w:szCs w:val="28"/>
        </w:rPr>
      </w:pPr>
      <w:r>
        <w:rPr>
          <w:sz w:val="28"/>
          <w:szCs w:val="28"/>
        </w:rPr>
        <w:t>30</w:t>
      </w:r>
      <w:r w:rsidR="009001E8" w:rsidRPr="00AF5226">
        <w:rPr>
          <w:sz w:val="28"/>
          <w:szCs w:val="28"/>
        </w:rPr>
        <w:t xml:space="preserve">. </w:t>
      </w:r>
      <w:r w:rsidR="004A2531" w:rsidRPr="00AF5226">
        <w:rPr>
          <w:sz w:val="28"/>
          <w:szCs w:val="28"/>
        </w:rPr>
        <w:t>Списание материальных запасов (</w:t>
      </w:r>
      <w:r w:rsidR="00AC51AF">
        <w:rPr>
          <w:sz w:val="28"/>
          <w:szCs w:val="28"/>
        </w:rPr>
        <w:t>за исключением</w:t>
      </w:r>
      <w:r w:rsidR="004A2531" w:rsidRPr="00AF5226">
        <w:rPr>
          <w:sz w:val="28"/>
          <w:szCs w:val="28"/>
        </w:rPr>
        <w:t xml:space="preserve"> ГСМ) производится</w:t>
      </w:r>
      <w:r w:rsidR="00184EA3">
        <w:rPr>
          <w:sz w:val="28"/>
          <w:szCs w:val="28"/>
        </w:rPr>
        <w:t xml:space="preserve"> по согласованию</w:t>
      </w:r>
      <w:r w:rsidR="00184EA3" w:rsidRPr="00AF5226">
        <w:rPr>
          <w:sz w:val="28"/>
          <w:szCs w:val="28"/>
        </w:rPr>
        <w:t xml:space="preserve"> с директором Учреждения</w:t>
      </w:r>
      <w:r w:rsidR="002D3275">
        <w:rPr>
          <w:sz w:val="28"/>
          <w:szCs w:val="28"/>
        </w:rPr>
        <w:t>,</w:t>
      </w:r>
      <w:r w:rsidR="004A2531" w:rsidRPr="00AF5226">
        <w:rPr>
          <w:sz w:val="28"/>
          <w:szCs w:val="28"/>
        </w:rPr>
        <w:t xml:space="preserve"> </w:t>
      </w:r>
      <w:r w:rsidR="00184EA3" w:rsidRPr="00371EE4">
        <w:rPr>
          <w:sz w:val="28"/>
          <w:szCs w:val="28"/>
        </w:rPr>
        <w:t>путем направления служебной записки начальником отдела (заместителем начальника отдела), в их отсутствие – заместителем директора, курирующим структурное подразделение – отправителя</w:t>
      </w:r>
      <w:r w:rsidR="00184EA3">
        <w:rPr>
          <w:sz w:val="28"/>
          <w:szCs w:val="28"/>
        </w:rPr>
        <w:t>,</w:t>
      </w:r>
      <w:r w:rsidR="00184EA3" w:rsidRPr="00371EE4">
        <w:rPr>
          <w:sz w:val="28"/>
          <w:szCs w:val="28"/>
        </w:rPr>
        <w:t xml:space="preserve"> </w:t>
      </w:r>
      <w:r w:rsidR="00642074">
        <w:rPr>
          <w:sz w:val="28"/>
          <w:szCs w:val="28"/>
        </w:rPr>
        <w:t>посредством</w:t>
      </w:r>
      <w:r w:rsidR="00184EA3">
        <w:rPr>
          <w:sz w:val="28"/>
          <w:szCs w:val="28"/>
        </w:rPr>
        <w:t xml:space="preserve"> 1С</w:t>
      </w:r>
      <w:r w:rsidR="00867D11">
        <w:rPr>
          <w:sz w:val="28"/>
          <w:szCs w:val="28"/>
        </w:rPr>
        <w:t>:</w:t>
      </w:r>
      <w:r w:rsidR="00184EA3">
        <w:rPr>
          <w:sz w:val="28"/>
          <w:szCs w:val="28"/>
        </w:rPr>
        <w:t xml:space="preserve"> Документооборот государственного учреждения</w:t>
      </w:r>
      <w:r w:rsidR="00EB4E5E" w:rsidRPr="00AF5226">
        <w:rPr>
          <w:sz w:val="28"/>
          <w:szCs w:val="28"/>
        </w:rPr>
        <w:t>.</w:t>
      </w:r>
    </w:p>
    <w:p w14:paraId="5794CDA5" w14:textId="77777777" w:rsidR="00193C9E" w:rsidRPr="00AF5226" w:rsidRDefault="00193C9E" w:rsidP="00976E0D">
      <w:pPr>
        <w:pStyle w:val="a5"/>
        <w:spacing w:before="0" w:beforeAutospacing="0" w:after="0" w:afterAutospacing="0" w:line="259" w:lineRule="auto"/>
        <w:ind w:firstLine="709"/>
        <w:jc w:val="both"/>
        <w:rPr>
          <w:sz w:val="28"/>
          <w:szCs w:val="28"/>
        </w:rPr>
      </w:pPr>
    </w:p>
    <w:p w14:paraId="372CC826" w14:textId="544776C7" w:rsidR="00DA7918" w:rsidRDefault="00A45949" w:rsidP="00976E0D">
      <w:pPr>
        <w:pStyle w:val="a5"/>
        <w:spacing w:before="0" w:beforeAutospacing="0" w:after="0" w:afterAutospacing="0" w:line="259" w:lineRule="auto"/>
        <w:ind w:firstLine="709"/>
        <w:jc w:val="both"/>
        <w:rPr>
          <w:sz w:val="28"/>
          <w:szCs w:val="28"/>
        </w:rPr>
      </w:pPr>
      <w:r>
        <w:rPr>
          <w:sz w:val="28"/>
          <w:szCs w:val="28"/>
        </w:rPr>
        <w:t>31</w:t>
      </w:r>
      <w:r w:rsidR="00076433">
        <w:rPr>
          <w:sz w:val="28"/>
          <w:szCs w:val="28"/>
        </w:rPr>
        <w:t xml:space="preserve">. </w:t>
      </w:r>
      <w:r w:rsidR="00DA7918" w:rsidRPr="00AF5226">
        <w:rPr>
          <w:sz w:val="28"/>
          <w:szCs w:val="28"/>
        </w:rPr>
        <w:t xml:space="preserve">Списание специальной одежды и средств индивидуальной защиты производится по фактическому износу, но не ранее сроков носки </w:t>
      </w:r>
      <w:r w:rsidR="00C36DAB">
        <w:rPr>
          <w:sz w:val="28"/>
          <w:szCs w:val="28"/>
        </w:rPr>
        <w:t>в соответствии с нормативно-правовыми актами</w:t>
      </w:r>
      <w:r w:rsidR="00DA7918" w:rsidRPr="00AF5226">
        <w:rPr>
          <w:sz w:val="28"/>
          <w:szCs w:val="28"/>
        </w:rPr>
        <w:t xml:space="preserve"> Российской Федерации</w:t>
      </w:r>
      <w:r w:rsidR="00C36DAB">
        <w:rPr>
          <w:sz w:val="28"/>
          <w:szCs w:val="28"/>
        </w:rPr>
        <w:t>.</w:t>
      </w:r>
    </w:p>
    <w:p w14:paraId="39B2D45E" w14:textId="0583DE22" w:rsidR="0022131D" w:rsidRDefault="00DA7918" w:rsidP="00976E0D">
      <w:pPr>
        <w:pStyle w:val="a5"/>
        <w:spacing w:before="0" w:beforeAutospacing="0" w:after="0" w:afterAutospacing="0" w:line="259" w:lineRule="auto"/>
        <w:ind w:firstLine="709"/>
        <w:jc w:val="both"/>
        <w:rPr>
          <w:sz w:val="28"/>
          <w:szCs w:val="28"/>
        </w:rPr>
      </w:pPr>
      <w:r>
        <w:rPr>
          <w:sz w:val="28"/>
          <w:szCs w:val="28"/>
        </w:rPr>
        <w:t xml:space="preserve">В исключительных случаях по согласованию с директором Учреждения и комиссией по поступлению и выбытию активов может быть осуществлено списание специальной одежды и средств индивидуальной защиты ранее </w:t>
      </w:r>
      <w:r>
        <w:rPr>
          <w:sz w:val="28"/>
          <w:szCs w:val="28"/>
        </w:rPr>
        <w:lastRenderedPageBreak/>
        <w:t xml:space="preserve">установленных сроков носки в связи с невозможностью дальнейшего использования в целях недопущения фактов необеспеченности </w:t>
      </w:r>
      <w:r w:rsidR="00117C25">
        <w:rPr>
          <w:sz w:val="28"/>
          <w:szCs w:val="28"/>
        </w:rPr>
        <w:t xml:space="preserve">работников Учреждения </w:t>
      </w:r>
      <w:r>
        <w:rPr>
          <w:sz w:val="28"/>
          <w:szCs w:val="28"/>
        </w:rPr>
        <w:t xml:space="preserve">специальной одеждой и средствами индивидуальной защиты. </w:t>
      </w:r>
    </w:p>
    <w:p w14:paraId="40013D7E" w14:textId="63DE50B8" w:rsidR="00AD1362" w:rsidRPr="00AF5226" w:rsidRDefault="00AD1362" w:rsidP="00976E0D">
      <w:pPr>
        <w:pStyle w:val="a5"/>
        <w:spacing w:before="0" w:beforeAutospacing="0" w:after="0" w:afterAutospacing="0" w:line="259" w:lineRule="auto"/>
        <w:ind w:firstLine="709"/>
        <w:jc w:val="both"/>
        <w:rPr>
          <w:sz w:val="28"/>
          <w:szCs w:val="28"/>
        </w:rPr>
      </w:pPr>
      <w:r>
        <w:rPr>
          <w:sz w:val="28"/>
          <w:szCs w:val="28"/>
        </w:rPr>
        <w:t>После оформления процедуры списания, мягкий инвентарь уничтожается ответственным лицом.</w:t>
      </w:r>
    </w:p>
    <w:p w14:paraId="70F39C52" w14:textId="6E1B0DDD" w:rsidR="00076433" w:rsidRPr="00AF5226" w:rsidRDefault="00076433" w:rsidP="00976E0D">
      <w:pPr>
        <w:pStyle w:val="a5"/>
        <w:spacing w:before="0" w:beforeAutospacing="0" w:after="0" w:afterAutospacing="0" w:line="259" w:lineRule="auto"/>
        <w:ind w:firstLine="709"/>
        <w:jc w:val="both"/>
        <w:rPr>
          <w:sz w:val="28"/>
          <w:szCs w:val="28"/>
        </w:rPr>
      </w:pPr>
    </w:p>
    <w:p w14:paraId="608E9568" w14:textId="38B31B08" w:rsidR="003057F5" w:rsidRDefault="003057F5" w:rsidP="00976E0D">
      <w:pPr>
        <w:pStyle w:val="a5"/>
        <w:spacing w:before="0" w:beforeAutospacing="0" w:after="0" w:afterAutospacing="0" w:line="259" w:lineRule="auto"/>
        <w:ind w:firstLine="709"/>
        <w:jc w:val="center"/>
        <w:rPr>
          <w:b/>
          <w:sz w:val="28"/>
          <w:szCs w:val="28"/>
        </w:rPr>
      </w:pPr>
      <w:r w:rsidRPr="00AF5226">
        <w:rPr>
          <w:b/>
          <w:sz w:val="28"/>
          <w:szCs w:val="28"/>
        </w:rPr>
        <w:t>Учет на забалансовых счетах</w:t>
      </w:r>
    </w:p>
    <w:p w14:paraId="4A20E722" w14:textId="77777777" w:rsidR="00A45949" w:rsidRPr="00AF5226" w:rsidRDefault="00A45949" w:rsidP="00976E0D">
      <w:pPr>
        <w:pStyle w:val="a5"/>
        <w:spacing w:before="0" w:beforeAutospacing="0" w:after="0" w:afterAutospacing="0" w:line="259" w:lineRule="auto"/>
        <w:ind w:firstLine="709"/>
        <w:jc w:val="center"/>
        <w:rPr>
          <w:b/>
          <w:sz w:val="28"/>
          <w:szCs w:val="28"/>
        </w:rPr>
      </w:pPr>
    </w:p>
    <w:p w14:paraId="7E5A5908" w14:textId="2A6630BB" w:rsidR="0041158C" w:rsidRDefault="00A45949" w:rsidP="00976E0D">
      <w:pPr>
        <w:pStyle w:val="a5"/>
        <w:spacing w:before="0" w:beforeAutospacing="0" w:after="0" w:afterAutospacing="0" w:line="259" w:lineRule="auto"/>
        <w:ind w:firstLine="709"/>
        <w:jc w:val="center"/>
        <w:rPr>
          <w:b/>
          <w:sz w:val="28"/>
          <w:szCs w:val="28"/>
        </w:rPr>
      </w:pPr>
      <w:r w:rsidRPr="00A45949">
        <w:rPr>
          <w:b/>
          <w:sz w:val="28"/>
          <w:szCs w:val="28"/>
        </w:rPr>
        <w:t>Забалансовый счет 01 «Имущество, полученное в пользование»</w:t>
      </w:r>
    </w:p>
    <w:p w14:paraId="2D683CBE" w14:textId="77777777" w:rsidR="00A45949" w:rsidRPr="00A45949" w:rsidRDefault="00A45949" w:rsidP="00976E0D">
      <w:pPr>
        <w:pStyle w:val="a5"/>
        <w:spacing w:before="0" w:beforeAutospacing="0" w:after="0" w:afterAutospacing="0" w:line="259" w:lineRule="auto"/>
        <w:ind w:firstLine="709"/>
        <w:jc w:val="center"/>
        <w:rPr>
          <w:b/>
          <w:sz w:val="28"/>
          <w:szCs w:val="28"/>
        </w:rPr>
      </w:pPr>
    </w:p>
    <w:p w14:paraId="78718C2C" w14:textId="1BC562E6" w:rsidR="00A45949" w:rsidRPr="00A45949" w:rsidRDefault="005F47FF" w:rsidP="00976E0D">
      <w:pPr>
        <w:tabs>
          <w:tab w:val="left" w:pos="1560"/>
          <w:tab w:val="left" w:pos="1843"/>
        </w:tabs>
        <w:spacing w:line="259" w:lineRule="auto"/>
        <w:ind w:firstLine="709"/>
        <w:jc w:val="both"/>
        <w:rPr>
          <w:color w:val="222222"/>
          <w:sz w:val="28"/>
          <w:szCs w:val="28"/>
        </w:rPr>
      </w:pPr>
      <w:r>
        <w:rPr>
          <w:sz w:val="28"/>
          <w:szCs w:val="28"/>
        </w:rPr>
        <w:t xml:space="preserve">32. </w:t>
      </w:r>
      <w:r w:rsidR="00A45949">
        <w:rPr>
          <w:color w:val="222222"/>
          <w:sz w:val="28"/>
          <w:szCs w:val="28"/>
        </w:rPr>
        <w:t>Объекты имущества, полученные У</w:t>
      </w:r>
      <w:r w:rsidR="00A45949" w:rsidRPr="00A45949">
        <w:rPr>
          <w:color w:val="222222"/>
          <w:sz w:val="28"/>
          <w:szCs w:val="28"/>
        </w:rPr>
        <w:t>чреждением от балансодержателя (собственника) имущества, уч</w:t>
      </w:r>
      <w:r w:rsidR="00A45949">
        <w:rPr>
          <w:color w:val="222222"/>
          <w:sz w:val="28"/>
          <w:szCs w:val="28"/>
        </w:rPr>
        <w:t xml:space="preserve">итывается </w:t>
      </w:r>
      <w:r w:rsidR="00A45949" w:rsidRPr="00A45949">
        <w:rPr>
          <w:color w:val="222222"/>
          <w:sz w:val="28"/>
          <w:szCs w:val="28"/>
        </w:rPr>
        <w:t>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w:t>
      </w:r>
      <w:r w:rsidR="00A45949">
        <w:rPr>
          <w:color w:val="222222"/>
          <w:sz w:val="28"/>
          <w:szCs w:val="28"/>
        </w:rPr>
        <w:t>-балансодержателем</w:t>
      </w:r>
      <w:r w:rsidR="00A45949" w:rsidRPr="00A45949">
        <w:rPr>
          <w:color w:val="222222"/>
          <w:sz w:val="28"/>
          <w:szCs w:val="28"/>
        </w:rPr>
        <w:t xml:space="preserve"> (собственником).</w:t>
      </w:r>
    </w:p>
    <w:p w14:paraId="525C95C7" w14:textId="196CF52B" w:rsidR="00A45949" w:rsidRPr="00A45949" w:rsidRDefault="00A45949" w:rsidP="00976E0D">
      <w:pPr>
        <w:spacing w:line="259" w:lineRule="auto"/>
        <w:rPr>
          <w:rFonts w:ascii="Arial" w:hAnsi="Arial" w:cs="Arial"/>
          <w:color w:val="222222"/>
          <w:sz w:val="21"/>
          <w:szCs w:val="21"/>
        </w:rPr>
      </w:pPr>
    </w:p>
    <w:p w14:paraId="455E7524" w14:textId="205D9A83" w:rsidR="00284DA7" w:rsidRDefault="00284DA7" w:rsidP="00976E0D">
      <w:pPr>
        <w:pStyle w:val="a5"/>
        <w:spacing w:before="0" w:beforeAutospacing="0" w:after="0" w:afterAutospacing="0" w:line="259" w:lineRule="auto"/>
        <w:ind w:firstLine="709"/>
        <w:jc w:val="center"/>
        <w:rPr>
          <w:b/>
          <w:sz w:val="28"/>
          <w:szCs w:val="28"/>
        </w:rPr>
      </w:pPr>
      <w:r>
        <w:rPr>
          <w:b/>
          <w:sz w:val="28"/>
          <w:szCs w:val="28"/>
        </w:rPr>
        <w:t>Забалансовый счет 02 «Материальные ценности на хранении»</w:t>
      </w:r>
    </w:p>
    <w:p w14:paraId="41FD6556" w14:textId="77777777" w:rsidR="00284DA7" w:rsidRDefault="00284DA7" w:rsidP="00976E0D">
      <w:pPr>
        <w:pStyle w:val="a5"/>
        <w:spacing w:before="0" w:beforeAutospacing="0" w:after="0" w:afterAutospacing="0" w:line="259" w:lineRule="auto"/>
        <w:ind w:firstLine="709"/>
        <w:jc w:val="center"/>
        <w:rPr>
          <w:b/>
          <w:sz w:val="28"/>
          <w:szCs w:val="28"/>
        </w:rPr>
      </w:pPr>
    </w:p>
    <w:p w14:paraId="73346409" w14:textId="77777777" w:rsidR="00284DA7" w:rsidRDefault="00284DA7" w:rsidP="00976E0D">
      <w:pPr>
        <w:autoSpaceDE w:val="0"/>
        <w:autoSpaceDN w:val="0"/>
        <w:adjustRightInd w:val="0"/>
        <w:spacing w:line="259" w:lineRule="auto"/>
        <w:ind w:firstLine="709"/>
        <w:jc w:val="both"/>
        <w:rPr>
          <w:sz w:val="28"/>
          <w:szCs w:val="28"/>
        </w:rPr>
      </w:pPr>
      <w:r w:rsidRPr="002D3275">
        <w:rPr>
          <w:sz w:val="28"/>
          <w:szCs w:val="28"/>
        </w:rPr>
        <w:t xml:space="preserve">33. </w:t>
      </w:r>
      <w:r>
        <w:rPr>
          <w:sz w:val="28"/>
          <w:szCs w:val="28"/>
        </w:rPr>
        <w:t>Со дня окончания использования фискального накопителя в составе кассовой техники накопитель учитывается на забалансовом счете 02.4 «</w:t>
      </w:r>
      <w:r w:rsidRPr="00413A73">
        <w:rPr>
          <w:sz w:val="28"/>
          <w:szCs w:val="28"/>
        </w:rPr>
        <w:t>Материальные запасы, не признанные активом</w:t>
      </w:r>
      <w:r>
        <w:rPr>
          <w:sz w:val="28"/>
          <w:szCs w:val="28"/>
        </w:rPr>
        <w:t>» в условной оценке</w:t>
      </w:r>
      <w:r w:rsidRPr="00AF5226">
        <w:rPr>
          <w:sz w:val="28"/>
          <w:szCs w:val="28"/>
        </w:rPr>
        <w:t>: один объект, один рубль</w:t>
      </w:r>
      <w:r>
        <w:rPr>
          <w:sz w:val="28"/>
          <w:szCs w:val="28"/>
        </w:rPr>
        <w:t xml:space="preserve"> до истечения обязательного срока хранения – 5 лет</w:t>
      </w:r>
      <w:r w:rsidRPr="00AF5226">
        <w:rPr>
          <w:sz w:val="28"/>
          <w:szCs w:val="28"/>
        </w:rPr>
        <w:t>.</w:t>
      </w:r>
    </w:p>
    <w:p w14:paraId="3BEE9485" w14:textId="77777777" w:rsidR="00284DA7" w:rsidRDefault="00284DA7" w:rsidP="00976E0D">
      <w:pPr>
        <w:autoSpaceDE w:val="0"/>
        <w:autoSpaceDN w:val="0"/>
        <w:adjustRightInd w:val="0"/>
        <w:spacing w:line="259" w:lineRule="auto"/>
        <w:ind w:firstLine="709"/>
        <w:jc w:val="both"/>
        <w:rPr>
          <w:sz w:val="28"/>
          <w:szCs w:val="28"/>
        </w:rPr>
      </w:pPr>
    </w:p>
    <w:p w14:paraId="4AC497D8" w14:textId="0B934B40" w:rsidR="00284DA7" w:rsidRPr="00502E88" w:rsidRDefault="00284DA7" w:rsidP="00976E0D">
      <w:pPr>
        <w:spacing w:line="259" w:lineRule="auto"/>
        <w:ind w:firstLine="709"/>
        <w:jc w:val="both"/>
        <w:rPr>
          <w:rFonts w:eastAsia="Calibri"/>
          <w:b/>
          <w:sz w:val="28"/>
          <w:szCs w:val="28"/>
          <w:lang w:eastAsia="en-US"/>
        </w:rPr>
      </w:pPr>
      <w:r>
        <w:rPr>
          <w:sz w:val="28"/>
          <w:szCs w:val="28"/>
        </w:rPr>
        <w:t xml:space="preserve">34. </w:t>
      </w:r>
      <w:r w:rsidRPr="00502E88">
        <w:rPr>
          <w:rFonts w:eastAsia="Calibri"/>
          <w:sz w:val="28"/>
          <w:szCs w:val="28"/>
          <w:lang w:eastAsia="en-US"/>
        </w:rPr>
        <w:t>И</w:t>
      </w:r>
      <w:r w:rsidRPr="00502E88">
        <w:rPr>
          <w:color w:val="222222"/>
          <w:sz w:val="28"/>
          <w:szCs w:val="28"/>
          <w:shd w:val="clear" w:color="auto" w:fill="FFFFFF"/>
        </w:rPr>
        <w:t xml:space="preserve">спользованные батарейки и аккумуляторы (также относящиеся к транспортным </w:t>
      </w:r>
      <w:r>
        <w:rPr>
          <w:color w:val="222222"/>
          <w:sz w:val="28"/>
          <w:szCs w:val="28"/>
          <w:shd w:val="clear" w:color="auto" w:fill="FFFFFF"/>
        </w:rPr>
        <w:t xml:space="preserve">средствам), картриджи, люминесцентные лампы, </w:t>
      </w:r>
      <w:r w:rsidRPr="00502E88">
        <w:rPr>
          <w:color w:val="222222"/>
          <w:sz w:val="28"/>
          <w:szCs w:val="28"/>
          <w:shd w:val="clear" w:color="auto" w:fill="FFFFFF"/>
        </w:rPr>
        <w:t>шины, п</w:t>
      </w:r>
      <w:r>
        <w:rPr>
          <w:color w:val="222222"/>
          <w:sz w:val="28"/>
          <w:szCs w:val="28"/>
          <w:shd w:val="clear" w:color="auto" w:fill="FFFFFF"/>
        </w:rPr>
        <w:t>окрышки, камеры (автомобильные)</w:t>
      </w:r>
      <w:r w:rsidR="00FE66C8">
        <w:rPr>
          <w:color w:val="222222"/>
          <w:sz w:val="28"/>
          <w:szCs w:val="28"/>
          <w:shd w:val="clear" w:color="auto" w:fill="FFFFFF"/>
        </w:rPr>
        <w:t xml:space="preserve"> и т.п.</w:t>
      </w:r>
      <w:r>
        <w:rPr>
          <w:color w:val="222222"/>
          <w:sz w:val="28"/>
          <w:szCs w:val="28"/>
          <w:shd w:val="clear" w:color="auto" w:fill="FFFFFF"/>
        </w:rPr>
        <w:t xml:space="preserve">, </w:t>
      </w:r>
      <w:r w:rsidRPr="00502E88">
        <w:rPr>
          <w:color w:val="222222"/>
          <w:sz w:val="28"/>
          <w:szCs w:val="28"/>
          <w:shd w:val="clear" w:color="auto" w:fill="FFFFFF"/>
        </w:rPr>
        <w:t>после поломки/изр</w:t>
      </w:r>
      <w:r>
        <w:rPr>
          <w:color w:val="222222"/>
          <w:sz w:val="28"/>
          <w:szCs w:val="28"/>
          <w:shd w:val="clear" w:color="auto" w:fill="FFFFFF"/>
        </w:rPr>
        <w:t xml:space="preserve">асходования и до момента сдачи их на утилизацию </w:t>
      </w:r>
      <w:r>
        <w:rPr>
          <w:sz w:val="28"/>
          <w:szCs w:val="28"/>
        </w:rPr>
        <w:t>учитываются на забалансовом счете 02.4 «</w:t>
      </w:r>
      <w:r w:rsidRPr="00413A73">
        <w:rPr>
          <w:sz w:val="28"/>
          <w:szCs w:val="28"/>
        </w:rPr>
        <w:t>Материальные запасы, не признанные активом</w:t>
      </w:r>
      <w:r>
        <w:rPr>
          <w:sz w:val="28"/>
          <w:szCs w:val="28"/>
        </w:rPr>
        <w:t>»</w:t>
      </w:r>
      <w:r w:rsidR="00FE66C8">
        <w:rPr>
          <w:sz w:val="28"/>
          <w:szCs w:val="28"/>
        </w:rPr>
        <w:t xml:space="preserve"> (</w:t>
      </w:r>
      <w:r w:rsidR="00FE66C8" w:rsidRPr="00C17F54">
        <w:rPr>
          <w:color w:val="222222"/>
          <w:sz w:val="28"/>
          <w:szCs w:val="28"/>
          <w:shd w:val="clear" w:color="auto" w:fill="FFFFFF"/>
        </w:rPr>
        <w:t>приказ Министерства природных ресурсов и экологии Российской Федерации от 11.06.2021 № 399 «Об утверждении требований при обращении с группами однородных отходов I - V классов опасности»)</w:t>
      </w:r>
      <w:r w:rsidR="00FE66C8">
        <w:rPr>
          <w:color w:val="222222"/>
          <w:sz w:val="28"/>
          <w:szCs w:val="28"/>
          <w:shd w:val="clear" w:color="auto" w:fill="FFFFFF"/>
        </w:rPr>
        <w:t>.</w:t>
      </w:r>
      <w:r w:rsidR="00FE66C8">
        <w:rPr>
          <w:sz w:val="28"/>
          <w:szCs w:val="28"/>
        </w:rPr>
        <w:t xml:space="preserve"> </w:t>
      </w:r>
    </w:p>
    <w:p w14:paraId="563F54B6" w14:textId="05F797C3" w:rsidR="00284DA7" w:rsidRPr="00FE66C8" w:rsidRDefault="00284DA7" w:rsidP="00976E0D">
      <w:pPr>
        <w:pStyle w:val="a5"/>
        <w:spacing w:before="0" w:beforeAutospacing="0" w:after="0" w:afterAutospacing="0" w:line="259" w:lineRule="auto"/>
        <w:ind w:firstLine="709"/>
        <w:jc w:val="both"/>
        <w:rPr>
          <w:sz w:val="28"/>
          <w:szCs w:val="28"/>
        </w:rPr>
      </w:pPr>
    </w:p>
    <w:p w14:paraId="3D1DF9FA" w14:textId="1481747C" w:rsidR="00A45949" w:rsidRPr="00A45949" w:rsidRDefault="00A45949" w:rsidP="00976E0D">
      <w:pPr>
        <w:pStyle w:val="a5"/>
        <w:spacing w:before="0" w:beforeAutospacing="0" w:after="0" w:afterAutospacing="0" w:line="259" w:lineRule="auto"/>
        <w:ind w:firstLine="709"/>
        <w:jc w:val="center"/>
        <w:rPr>
          <w:b/>
          <w:sz w:val="28"/>
          <w:szCs w:val="28"/>
        </w:rPr>
      </w:pPr>
      <w:r w:rsidRPr="00A45949">
        <w:rPr>
          <w:b/>
          <w:sz w:val="28"/>
          <w:szCs w:val="28"/>
        </w:rPr>
        <w:t>Забалансовый счет 03 «Бланки строгой отчетности»</w:t>
      </w:r>
    </w:p>
    <w:p w14:paraId="77B7D8CD" w14:textId="77777777" w:rsidR="00A45949" w:rsidRDefault="00A45949" w:rsidP="00976E0D">
      <w:pPr>
        <w:pStyle w:val="a5"/>
        <w:spacing w:before="0" w:beforeAutospacing="0" w:after="0" w:afterAutospacing="0" w:line="259" w:lineRule="auto"/>
        <w:ind w:firstLine="709"/>
        <w:jc w:val="both"/>
        <w:rPr>
          <w:sz w:val="28"/>
          <w:szCs w:val="28"/>
        </w:rPr>
      </w:pPr>
    </w:p>
    <w:p w14:paraId="5A4E39AE" w14:textId="6A046A16" w:rsidR="007B1739" w:rsidRPr="00AF5226" w:rsidRDefault="00A45949" w:rsidP="00976E0D">
      <w:pPr>
        <w:pStyle w:val="a5"/>
        <w:spacing w:before="0" w:beforeAutospacing="0" w:after="0" w:afterAutospacing="0" w:line="259" w:lineRule="auto"/>
        <w:ind w:firstLine="709"/>
        <w:jc w:val="both"/>
        <w:rPr>
          <w:sz w:val="28"/>
          <w:szCs w:val="28"/>
        </w:rPr>
      </w:pPr>
      <w:r>
        <w:rPr>
          <w:sz w:val="28"/>
          <w:szCs w:val="28"/>
        </w:rPr>
        <w:t>3</w:t>
      </w:r>
      <w:r w:rsidR="00284DA7">
        <w:rPr>
          <w:sz w:val="28"/>
          <w:szCs w:val="28"/>
        </w:rPr>
        <w:t>5</w:t>
      </w:r>
      <w:r>
        <w:rPr>
          <w:sz w:val="28"/>
          <w:szCs w:val="28"/>
        </w:rPr>
        <w:t xml:space="preserve">. </w:t>
      </w:r>
      <w:r w:rsidR="00445C87" w:rsidRPr="00AF5226">
        <w:rPr>
          <w:sz w:val="28"/>
          <w:szCs w:val="28"/>
        </w:rPr>
        <w:t xml:space="preserve">В Учреждении </w:t>
      </w:r>
      <w:r w:rsidR="007B1739" w:rsidRPr="00AF5226">
        <w:rPr>
          <w:sz w:val="28"/>
          <w:szCs w:val="28"/>
        </w:rPr>
        <w:t>ведется учет следующих бланков строгой отчетности:</w:t>
      </w:r>
    </w:p>
    <w:p w14:paraId="27272161" w14:textId="1BF4C106" w:rsidR="00A45949" w:rsidRDefault="0041158C" w:rsidP="00976E0D">
      <w:pPr>
        <w:autoSpaceDE w:val="0"/>
        <w:autoSpaceDN w:val="0"/>
        <w:adjustRightInd w:val="0"/>
        <w:spacing w:line="259" w:lineRule="auto"/>
        <w:ind w:firstLine="709"/>
        <w:jc w:val="both"/>
        <w:rPr>
          <w:sz w:val="28"/>
          <w:szCs w:val="28"/>
        </w:rPr>
      </w:pPr>
      <w:r w:rsidRPr="00AF5226">
        <w:rPr>
          <w:sz w:val="28"/>
          <w:szCs w:val="28"/>
        </w:rPr>
        <w:t>- бланк</w:t>
      </w:r>
      <w:r w:rsidR="00A45949">
        <w:rPr>
          <w:sz w:val="28"/>
          <w:szCs w:val="28"/>
        </w:rPr>
        <w:t>и</w:t>
      </w:r>
      <w:r w:rsidR="007B1739" w:rsidRPr="00AF5226">
        <w:rPr>
          <w:sz w:val="28"/>
          <w:szCs w:val="28"/>
        </w:rPr>
        <w:t xml:space="preserve"> тру</w:t>
      </w:r>
      <w:r w:rsidR="00445C87" w:rsidRPr="00AF5226">
        <w:rPr>
          <w:sz w:val="28"/>
          <w:szCs w:val="28"/>
        </w:rPr>
        <w:t>довых книжек</w:t>
      </w:r>
      <w:r w:rsidR="00A45949">
        <w:rPr>
          <w:sz w:val="28"/>
          <w:szCs w:val="28"/>
        </w:rPr>
        <w:t>;</w:t>
      </w:r>
    </w:p>
    <w:p w14:paraId="6DA44C92" w14:textId="3C2DA3A8" w:rsidR="007B1739" w:rsidRPr="00AF5226" w:rsidRDefault="00A45949" w:rsidP="00976E0D">
      <w:pPr>
        <w:autoSpaceDE w:val="0"/>
        <w:autoSpaceDN w:val="0"/>
        <w:adjustRightInd w:val="0"/>
        <w:spacing w:line="259" w:lineRule="auto"/>
        <w:ind w:firstLine="709"/>
        <w:jc w:val="both"/>
        <w:rPr>
          <w:sz w:val="28"/>
          <w:szCs w:val="28"/>
        </w:rPr>
      </w:pPr>
      <w:r>
        <w:rPr>
          <w:sz w:val="28"/>
          <w:szCs w:val="28"/>
        </w:rPr>
        <w:t>- вкладыши к трудовым книжкам</w:t>
      </w:r>
      <w:r w:rsidR="00642074">
        <w:rPr>
          <w:sz w:val="28"/>
          <w:szCs w:val="28"/>
        </w:rPr>
        <w:t>.</w:t>
      </w:r>
    </w:p>
    <w:p w14:paraId="73482B59" w14:textId="10F2FDB6" w:rsidR="007B1739" w:rsidRDefault="00117C25" w:rsidP="00976E0D">
      <w:pPr>
        <w:autoSpaceDE w:val="0"/>
        <w:autoSpaceDN w:val="0"/>
        <w:adjustRightInd w:val="0"/>
        <w:spacing w:line="259" w:lineRule="auto"/>
        <w:ind w:firstLine="709"/>
        <w:jc w:val="both"/>
        <w:rPr>
          <w:sz w:val="28"/>
          <w:szCs w:val="28"/>
        </w:rPr>
      </w:pPr>
      <w:r>
        <w:rPr>
          <w:sz w:val="28"/>
          <w:szCs w:val="28"/>
        </w:rPr>
        <w:t>Работник</w:t>
      </w:r>
      <w:r w:rsidR="007B1739" w:rsidRPr="00AF5226">
        <w:rPr>
          <w:sz w:val="28"/>
          <w:szCs w:val="28"/>
        </w:rPr>
        <w:t>, ответственный за оформл</w:t>
      </w:r>
      <w:r w:rsidR="007C7930">
        <w:rPr>
          <w:sz w:val="28"/>
          <w:szCs w:val="28"/>
        </w:rPr>
        <w:t xml:space="preserve">ение </w:t>
      </w:r>
      <w:r w:rsidR="007B1739" w:rsidRPr="00AF5226">
        <w:rPr>
          <w:sz w:val="28"/>
          <w:szCs w:val="28"/>
        </w:rPr>
        <w:t>бланков труд</w:t>
      </w:r>
      <w:r w:rsidR="00EE5925" w:rsidRPr="00AF5226">
        <w:rPr>
          <w:sz w:val="28"/>
          <w:szCs w:val="28"/>
        </w:rPr>
        <w:t>овых книжек и вкладышей к ним,</w:t>
      </w:r>
      <w:r w:rsidR="007B1739" w:rsidRPr="00AF5226">
        <w:rPr>
          <w:sz w:val="28"/>
          <w:szCs w:val="28"/>
        </w:rPr>
        <w:t xml:space="preserve"> обязан</w:t>
      </w:r>
      <w:r w:rsidR="00642074">
        <w:rPr>
          <w:sz w:val="28"/>
          <w:szCs w:val="28"/>
        </w:rPr>
        <w:t xml:space="preserve"> </w:t>
      </w:r>
      <w:r w:rsidR="00052BCD">
        <w:rPr>
          <w:sz w:val="28"/>
          <w:szCs w:val="28"/>
        </w:rPr>
        <w:t>в день</w:t>
      </w:r>
      <w:r w:rsidR="00642074">
        <w:rPr>
          <w:sz w:val="28"/>
          <w:szCs w:val="28"/>
        </w:rPr>
        <w:t xml:space="preserve"> их</w:t>
      </w:r>
      <w:r w:rsidR="00052BCD">
        <w:rPr>
          <w:sz w:val="28"/>
          <w:szCs w:val="28"/>
        </w:rPr>
        <w:t xml:space="preserve"> выдачи (использования) направить </w:t>
      </w:r>
      <w:r w:rsidR="00EE5925" w:rsidRPr="00AF5226">
        <w:rPr>
          <w:sz w:val="28"/>
          <w:szCs w:val="28"/>
        </w:rPr>
        <w:t>служебную записку для</w:t>
      </w:r>
      <w:r w:rsidR="00052BCD">
        <w:rPr>
          <w:sz w:val="28"/>
          <w:szCs w:val="28"/>
        </w:rPr>
        <w:t xml:space="preserve"> их</w:t>
      </w:r>
      <w:r w:rsidR="00EE5925" w:rsidRPr="00AF5226">
        <w:rPr>
          <w:sz w:val="28"/>
          <w:szCs w:val="28"/>
        </w:rPr>
        <w:t xml:space="preserve"> списания </w:t>
      </w:r>
      <w:r w:rsidR="0041158C" w:rsidRPr="00AF5226">
        <w:rPr>
          <w:sz w:val="28"/>
          <w:szCs w:val="28"/>
        </w:rPr>
        <w:t xml:space="preserve">за </w:t>
      </w:r>
      <w:r w:rsidR="00EE5925" w:rsidRPr="00AF5226">
        <w:rPr>
          <w:sz w:val="28"/>
          <w:szCs w:val="28"/>
        </w:rPr>
        <w:t>подписью начальника отдела (заместителя начальника о</w:t>
      </w:r>
      <w:r w:rsidR="007C7930">
        <w:rPr>
          <w:sz w:val="28"/>
          <w:szCs w:val="28"/>
        </w:rPr>
        <w:t xml:space="preserve">тдела) </w:t>
      </w:r>
      <w:r w:rsidR="00642074">
        <w:rPr>
          <w:sz w:val="28"/>
          <w:szCs w:val="28"/>
        </w:rPr>
        <w:t>посредством 1С</w:t>
      </w:r>
      <w:r w:rsidR="00867D11">
        <w:rPr>
          <w:sz w:val="28"/>
          <w:szCs w:val="28"/>
        </w:rPr>
        <w:t>:</w:t>
      </w:r>
      <w:r w:rsidR="007C7930">
        <w:rPr>
          <w:sz w:val="28"/>
          <w:szCs w:val="28"/>
        </w:rPr>
        <w:t xml:space="preserve"> Документооборот государственного учреждения</w:t>
      </w:r>
      <w:r w:rsidR="0041158C" w:rsidRPr="00AF5226">
        <w:rPr>
          <w:sz w:val="28"/>
          <w:szCs w:val="28"/>
        </w:rPr>
        <w:t xml:space="preserve">. </w:t>
      </w:r>
    </w:p>
    <w:p w14:paraId="62382029" w14:textId="27AA7EB7" w:rsidR="00273ABD" w:rsidRDefault="008D48CF" w:rsidP="00976E0D">
      <w:pPr>
        <w:spacing w:line="259" w:lineRule="auto"/>
        <w:ind w:firstLine="540"/>
        <w:jc w:val="both"/>
        <w:rPr>
          <w:sz w:val="28"/>
          <w:szCs w:val="28"/>
        </w:rPr>
      </w:pPr>
      <w:r w:rsidRPr="00615A0A">
        <w:rPr>
          <w:sz w:val="28"/>
          <w:szCs w:val="28"/>
        </w:rPr>
        <w:lastRenderedPageBreak/>
        <w:t>Перечень лиц, ответственных за ведение, хранение, учет и выдачу трудовых книжек, утверждается приказом директора</w:t>
      </w:r>
      <w:r w:rsidR="00867D11">
        <w:rPr>
          <w:sz w:val="28"/>
          <w:szCs w:val="28"/>
        </w:rPr>
        <w:t xml:space="preserve"> Учреждения</w:t>
      </w:r>
      <w:r w:rsidRPr="00615A0A">
        <w:rPr>
          <w:sz w:val="28"/>
          <w:szCs w:val="28"/>
        </w:rPr>
        <w:t xml:space="preserve">. </w:t>
      </w:r>
    </w:p>
    <w:p w14:paraId="7532A378" w14:textId="77777777" w:rsidR="00695683" w:rsidRPr="00AF5226" w:rsidRDefault="00695683" w:rsidP="00976E0D">
      <w:pPr>
        <w:pStyle w:val="a5"/>
        <w:spacing w:before="0" w:beforeAutospacing="0" w:after="0" w:afterAutospacing="0" w:line="259" w:lineRule="auto"/>
        <w:ind w:firstLine="709"/>
        <w:jc w:val="both"/>
        <w:rPr>
          <w:sz w:val="28"/>
          <w:szCs w:val="28"/>
        </w:rPr>
      </w:pPr>
    </w:p>
    <w:p w14:paraId="51163B10" w14:textId="4FBFE004" w:rsidR="004904BA" w:rsidRDefault="004904BA" w:rsidP="00976E0D">
      <w:pPr>
        <w:pStyle w:val="a5"/>
        <w:spacing w:before="0" w:beforeAutospacing="0" w:after="0" w:afterAutospacing="0" w:line="259" w:lineRule="auto"/>
        <w:ind w:firstLine="709"/>
        <w:jc w:val="both"/>
        <w:rPr>
          <w:b/>
          <w:sz w:val="28"/>
          <w:szCs w:val="28"/>
        </w:rPr>
      </w:pPr>
      <w:r>
        <w:rPr>
          <w:b/>
          <w:sz w:val="28"/>
          <w:szCs w:val="28"/>
        </w:rPr>
        <w:t>Забаласовый счет 07 «Награды, призы, кубки и ценные подарки, сувениры»</w:t>
      </w:r>
    </w:p>
    <w:p w14:paraId="0F01D3F8" w14:textId="77777777" w:rsidR="004904BA" w:rsidRDefault="004904BA" w:rsidP="00976E0D">
      <w:pPr>
        <w:pStyle w:val="a5"/>
        <w:spacing w:before="0" w:beforeAutospacing="0" w:after="0" w:afterAutospacing="0" w:line="259" w:lineRule="auto"/>
        <w:ind w:firstLine="709"/>
        <w:jc w:val="both"/>
        <w:rPr>
          <w:b/>
          <w:sz w:val="28"/>
          <w:szCs w:val="28"/>
        </w:rPr>
      </w:pPr>
    </w:p>
    <w:p w14:paraId="4A5A3D78" w14:textId="6EA089E7" w:rsidR="00284DA7" w:rsidRPr="00284DA7" w:rsidRDefault="004904BA" w:rsidP="00976E0D">
      <w:pPr>
        <w:pStyle w:val="a5"/>
        <w:spacing w:before="0" w:beforeAutospacing="0" w:after="0" w:afterAutospacing="0" w:line="259" w:lineRule="auto"/>
        <w:ind w:firstLine="709"/>
        <w:jc w:val="both"/>
        <w:rPr>
          <w:sz w:val="24"/>
          <w:szCs w:val="24"/>
        </w:rPr>
      </w:pPr>
      <w:r w:rsidRPr="004904BA">
        <w:rPr>
          <w:sz w:val="28"/>
          <w:szCs w:val="28"/>
        </w:rPr>
        <w:t>3</w:t>
      </w:r>
      <w:r w:rsidR="00284DA7">
        <w:rPr>
          <w:sz w:val="28"/>
          <w:szCs w:val="28"/>
        </w:rPr>
        <w:t>6</w:t>
      </w:r>
      <w:r w:rsidRPr="004904BA">
        <w:rPr>
          <w:sz w:val="28"/>
          <w:szCs w:val="28"/>
        </w:rPr>
        <w:t>. Ценные подарки (сувениры) учитываются по стоимости их приобретения.</w:t>
      </w:r>
      <w:r w:rsidR="00284DA7">
        <w:rPr>
          <w:sz w:val="28"/>
          <w:szCs w:val="28"/>
        </w:rPr>
        <w:t xml:space="preserve"> </w:t>
      </w:r>
      <w:r w:rsidR="00284DA7" w:rsidRPr="002D3275">
        <w:rPr>
          <w:sz w:val="28"/>
          <w:szCs w:val="28"/>
        </w:rPr>
        <w:t>Награды, призы, кубки, в том числе переходящие, учитываются в условной оценке: один предмет, один рубль.</w:t>
      </w:r>
    </w:p>
    <w:p w14:paraId="45182A40" w14:textId="20752D52" w:rsidR="004904BA" w:rsidRDefault="004904BA" w:rsidP="00976E0D">
      <w:pPr>
        <w:pStyle w:val="a5"/>
        <w:spacing w:before="0" w:beforeAutospacing="0" w:after="0" w:afterAutospacing="0" w:line="259" w:lineRule="auto"/>
        <w:ind w:firstLine="567"/>
        <w:jc w:val="both"/>
        <w:rPr>
          <w:b/>
          <w:sz w:val="28"/>
          <w:szCs w:val="28"/>
        </w:rPr>
      </w:pPr>
    </w:p>
    <w:p w14:paraId="10549E47" w14:textId="7042E348" w:rsidR="004904BA" w:rsidRDefault="004904BA" w:rsidP="00976E0D">
      <w:pPr>
        <w:pStyle w:val="a5"/>
        <w:spacing w:before="0" w:beforeAutospacing="0" w:after="0" w:afterAutospacing="0" w:line="259" w:lineRule="auto"/>
        <w:ind w:firstLine="709"/>
        <w:jc w:val="both"/>
        <w:rPr>
          <w:b/>
          <w:sz w:val="28"/>
          <w:szCs w:val="28"/>
        </w:rPr>
      </w:pPr>
      <w:r w:rsidRPr="004904BA">
        <w:rPr>
          <w:b/>
          <w:sz w:val="28"/>
          <w:szCs w:val="28"/>
        </w:rPr>
        <w:t>Забалансовый счет 09 «Запасные части к транспортным средствам, выданные взамен изношенных»</w:t>
      </w:r>
    </w:p>
    <w:p w14:paraId="5A1DC673" w14:textId="77777777" w:rsidR="004904BA" w:rsidRPr="004904BA" w:rsidRDefault="004904BA" w:rsidP="00976E0D">
      <w:pPr>
        <w:pStyle w:val="a5"/>
        <w:spacing w:before="0" w:beforeAutospacing="0" w:after="0" w:afterAutospacing="0" w:line="259" w:lineRule="auto"/>
        <w:ind w:firstLine="709"/>
        <w:jc w:val="both"/>
        <w:rPr>
          <w:b/>
          <w:sz w:val="28"/>
          <w:szCs w:val="28"/>
        </w:rPr>
      </w:pPr>
    </w:p>
    <w:p w14:paraId="1403BFA2" w14:textId="5A2FB740" w:rsidR="009001E8" w:rsidRPr="00AF5226" w:rsidRDefault="004904BA" w:rsidP="00976E0D">
      <w:pPr>
        <w:pStyle w:val="a5"/>
        <w:spacing w:before="0" w:beforeAutospacing="0" w:after="0" w:afterAutospacing="0" w:line="259" w:lineRule="auto"/>
        <w:ind w:firstLine="709"/>
        <w:jc w:val="both"/>
        <w:rPr>
          <w:sz w:val="28"/>
          <w:szCs w:val="28"/>
        </w:rPr>
      </w:pPr>
      <w:r>
        <w:rPr>
          <w:sz w:val="28"/>
          <w:szCs w:val="28"/>
        </w:rPr>
        <w:t xml:space="preserve"> 3</w:t>
      </w:r>
      <w:r w:rsidR="00284DA7">
        <w:rPr>
          <w:sz w:val="28"/>
          <w:szCs w:val="28"/>
        </w:rPr>
        <w:t>7</w:t>
      </w:r>
      <w:r>
        <w:rPr>
          <w:sz w:val="28"/>
          <w:szCs w:val="28"/>
        </w:rPr>
        <w:t xml:space="preserve">. </w:t>
      </w:r>
      <w:r w:rsidR="00E70A35">
        <w:rPr>
          <w:sz w:val="28"/>
          <w:szCs w:val="28"/>
        </w:rPr>
        <w:t>Учет на забалансовом счете 09</w:t>
      </w:r>
      <w:r w:rsidR="009001E8" w:rsidRPr="00AF5226">
        <w:rPr>
          <w:sz w:val="28"/>
          <w:szCs w:val="28"/>
        </w:rPr>
        <w:t xml:space="preserve"> ведется по стоимости приобретаемой запчасти. Учету подлежат крупные съемные узлы и детали автомобиля, установленные взамен изношенных, такие как:</w:t>
      </w:r>
    </w:p>
    <w:p w14:paraId="6EDB6AE3" w14:textId="40CD2255" w:rsidR="009001E8" w:rsidRPr="00AF5226" w:rsidRDefault="00646A8F" w:rsidP="00976E0D">
      <w:pPr>
        <w:pStyle w:val="a5"/>
        <w:spacing w:before="0" w:beforeAutospacing="0" w:after="0" w:afterAutospacing="0" w:line="259" w:lineRule="auto"/>
        <w:ind w:firstLine="709"/>
        <w:jc w:val="both"/>
        <w:rPr>
          <w:sz w:val="28"/>
          <w:szCs w:val="28"/>
        </w:rPr>
      </w:pPr>
      <w:r w:rsidRPr="00AF5226">
        <w:rPr>
          <w:sz w:val="28"/>
          <w:szCs w:val="28"/>
        </w:rPr>
        <w:t>-</w:t>
      </w:r>
      <w:r w:rsidR="009001E8" w:rsidRPr="00AF5226">
        <w:rPr>
          <w:sz w:val="28"/>
          <w:szCs w:val="28"/>
        </w:rPr>
        <w:t xml:space="preserve"> генератор;</w:t>
      </w:r>
    </w:p>
    <w:p w14:paraId="72A079C7" w14:textId="18AAFE95" w:rsidR="009001E8" w:rsidRPr="00AF5226" w:rsidRDefault="00646A8F" w:rsidP="00976E0D">
      <w:pPr>
        <w:pStyle w:val="a5"/>
        <w:spacing w:before="0" w:beforeAutospacing="0" w:after="0" w:afterAutospacing="0" w:line="259" w:lineRule="auto"/>
        <w:ind w:firstLine="709"/>
        <w:jc w:val="both"/>
        <w:rPr>
          <w:sz w:val="28"/>
          <w:szCs w:val="28"/>
        </w:rPr>
      </w:pPr>
      <w:r w:rsidRPr="00AF5226">
        <w:rPr>
          <w:sz w:val="28"/>
          <w:szCs w:val="28"/>
        </w:rPr>
        <w:t xml:space="preserve">- </w:t>
      </w:r>
      <w:r w:rsidR="009001E8" w:rsidRPr="00AF5226">
        <w:rPr>
          <w:sz w:val="28"/>
          <w:szCs w:val="28"/>
        </w:rPr>
        <w:t>аккумулятор;</w:t>
      </w:r>
    </w:p>
    <w:p w14:paraId="116CB61D" w14:textId="72F55C96" w:rsidR="009001E8" w:rsidRPr="00AF5226" w:rsidRDefault="00646A8F" w:rsidP="00976E0D">
      <w:pPr>
        <w:pStyle w:val="a5"/>
        <w:spacing w:before="0" w:beforeAutospacing="0" w:after="0" w:afterAutospacing="0" w:line="259" w:lineRule="auto"/>
        <w:ind w:firstLine="709"/>
        <w:jc w:val="both"/>
        <w:rPr>
          <w:sz w:val="28"/>
          <w:szCs w:val="28"/>
        </w:rPr>
      </w:pPr>
      <w:r w:rsidRPr="00AF5226">
        <w:rPr>
          <w:sz w:val="28"/>
          <w:szCs w:val="28"/>
        </w:rPr>
        <w:t xml:space="preserve">- </w:t>
      </w:r>
      <w:r w:rsidR="009001E8" w:rsidRPr="00AF5226">
        <w:rPr>
          <w:sz w:val="28"/>
          <w:szCs w:val="28"/>
        </w:rPr>
        <w:t>двигатель;</w:t>
      </w:r>
    </w:p>
    <w:p w14:paraId="129342E4" w14:textId="49EDEB1D" w:rsidR="009001E8" w:rsidRPr="00AF5226" w:rsidRDefault="009001E8" w:rsidP="00976E0D">
      <w:pPr>
        <w:pStyle w:val="a5"/>
        <w:spacing w:before="0" w:beforeAutospacing="0" w:after="0" w:afterAutospacing="0" w:line="259" w:lineRule="auto"/>
        <w:ind w:firstLine="709"/>
        <w:jc w:val="both"/>
        <w:rPr>
          <w:sz w:val="28"/>
          <w:szCs w:val="28"/>
        </w:rPr>
      </w:pPr>
      <w:r w:rsidRPr="00AF5226">
        <w:rPr>
          <w:sz w:val="28"/>
          <w:szCs w:val="28"/>
        </w:rPr>
        <w:t>- шины;</w:t>
      </w:r>
    </w:p>
    <w:p w14:paraId="5D4FF725" w14:textId="77777777" w:rsidR="00B25505" w:rsidRDefault="009001E8" w:rsidP="00976E0D">
      <w:pPr>
        <w:pStyle w:val="a5"/>
        <w:spacing w:before="0" w:beforeAutospacing="0" w:after="0" w:afterAutospacing="0" w:line="259" w:lineRule="auto"/>
        <w:ind w:firstLine="709"/>
        <w:jc w:val="both"/>
        <w:rPr>
          <w:sz w:val="28"/>
          <w:szCs w:val="28"/>
        </w:rPr>
      </w:pPr>
      <w:r w:rsidRPr="00AF5226">
        <w:rPr>
          <w:sz w:val="28"/>
          <w:szCs w:val="28"/>
        </w:rPr>
        <w:t>-</w:t>
      </w:r>
      <w:r w:rsidR="00646A8F" w:rsidRPr="00AF5226">
        <w:rPr>
          <w:sz w:val="28"/>
          <w:szCs w:val="28"/>
        </w:rPr>
        <w:t xml:space="preserve"> диски</w:t>
      </w:r>
      <w:r w:rsidR="00B25505">
        <w:rPr>
          <w:sz w:val="28"/>
          <w:szCs w:val="28"/>
        </w:rPr>
        <w:t>, колесные колпаки;</w:t>
      </w:r>
    </w:p>
    <w:p w14:paraId="42C9FE43" w14:textId="77777777" w:rsidR="004904BA" w:rsidRDefault="00B25505" w:rsidP="00976E0D">
      <w:pPr>
        <w:pStyle w:val="a5"/>
        <w:spacing w:before="0" w:beforeAutospacing="0" w:after="0" w:afterAutospacing="0" w:line="259" w:lineRule="auto"/>
        <w:ind w:firstLine="709"/>
        <w:jc w:val="both"/>
        <w:rPr>
          <w:sz w:val="28"/>
          <w:szCs w:val="28"/>
        </w:rPr>
      </w:pPr>
      <w:r>
        <w:rPr>
          <w:sz w:val="28"/>
          <w:szCs w:val="28"/>
        </w:rPr>
        <w:t>- навесное оборудование для минипогрузчиков</w:t>
      </w:r>
      <w:r w:rsidR="00C22055">
        <w:rPr>
          <w:sz w:val="28"/>
          <w:szCs w:val="28"/>
        </w:rPr>
        <w:t>.</w:t>
      </w:r>
    </w:p>
    <w:p w14:paraId="52ABC929" w14:textId="0D4836D8" w:rsidR="00E70A35" w:rsidRDefault="004904BA" w:rsidP="00976E0D">
      <w:pPr>
        <w:pStyle w:val="a5"/>
        <w:spacing w:before="0" w:beforeAutospacing="0" w:after="0" w:afterAutospacing="0" w:line="259" w:lineRule="auto"/>
        <w:ind w:firstLine="709"/>
        <w:jc w:val="both"/>
        <w:rPr>
          <w:sz w:val="28"/>
          <w:szCs w:val="28"/>
        </w:rPr>
      </w:pPr>
      <w:r>
        <w:rPr>
          <w:sz w:val="28"/>
          <w:szCs w:val="28"/>
        </w:rPr>
        <w:t xml:space="preserve">Решение о замене поврежденных и не подлежащих ремонту шин, дисков, колесных </w:t>
      </w:r>
      <w:r w:rsidR="00975FC7">
        <w:rPr>
          <w:sz w:val="28"/>
          <w:szCs w:val="28"/>
        </w:rPr>
        <w:t xml:space="preserve">колпаков </w:t>
      </w:r>
      <w:r>
        <w:rPr>
          <w:sz w:val="28"/>
          <w:szCs w:val="28"/>
        </w:rPr>
        <w:t xml:space="preserve">принимается </w:t>
      </w:r>
      <w:r w:rsidR="00117C25">
        <w:rPr>
          <w:sz w:val="28"/>
          <w:szCs w:val="28"/>
        </w:rPr>
        <w:t xml:space="preserve">работниками </w:t>
      </w:r>
      <w:r>
        <w:rPr>
          <w:sz w:val="28"/>
          <w:szCs w:val="28"/>
        </w:rPr>
        <w:t>отдела автотранспортного обеспечения исходя из</w:t>
      </w:r>
      <w:r w:rsidR="00E70A35">
        <w:rPr>
          <w:sz w:val="28"/>
          <w:szCs w:val="28"/>
        </w:rPr>
        <w:t xml:space="preserve"> физического состояния объектов.</w:t>
      </w:r>
      <w:r>
        <w:rPr>
          <w:sz w:val="28"/>
          <w:szCs w:val="28"/>
        </w:rPr>
        <w:t xml:space="preserve"> </w:t>
      </w:r>
    </w:p>
    <w:p w14:paraId="54E7A7A4" w14:textId="77777777" w:rsidR="00E70A35" w:rsidRDefault="00E70A35" w:rsidP="00976E0D">
      <w:pPr>
        <w:pStyle w:val="a5"/>
        <w:spacing w:before="0" w:beforeAutospacing="0" w:after="0" w:afterAutospacing="0" w:line="259" w:lineRule="auto"/>
        <w:ind w:firstLine="709"/>
        <w:jc w:val="both"/>
        <w:rPr>
          <w:sz w:val="28"/>
          <w:szCs w:val="28"/>
        </w:rPr>
      </w:pPr>
    </w:p>
    <w:p w14:paraId="51E9A76F" w14:textId="6B458ED2" w:rsidR="00E70A35" w:rsidRPr="00E70A35" w:rsidRDefault="00E70A35" w:rsidP="00976E0D">
      <w:pPr>
        <w:spacing w:line="259" w:lineRule="auto"/>
        <w:ind w:firstLine="709"/>
        <w:jc w:val="both"/>
        <w:rPr>
          <w:sz w:val="28"/>
          <w:szCs w:val="28"/>
        </w:rPr>
      </w:pPr>
      <w:r w:rsidRPr="00E70A35">
        <w:rPr>
          <w:sz w:val="28"/>
          <w:szCs w:val="28"/>
        </w:rPr>
        <w:t>3</w:t>
      </w:r>
      <w:r w:rsidR="00284DA7">
        <w:rPr>
          <w:sz w:val="28"/>
          <w:szCs w:val="28"/>
        </w:rPr>
        <w:t>8</w:t>
      </w:r>
      <w:r w:rsidRPr="00E70A35">
        <w:rPr>
          <w:sz w:val="28"/>
          <w:szCs w:val="28"/>
        </w:rPr>
        <w:t>. Поступление на счет 09 отражается:</w:t>
      </w:r>
    </w:p>
    <w:p w14:paraId="0BC93028" w14:textId="202EFFAD" w:rsidR="00E70A35" w:rsidRPr="00E70A35" w:rsidRDefault="00E70A35" w:rsidP="00976E0D">
      <w:pPr>
        <w:numPr>
          <w:ilvl w:val="0"/>
          <w:numId w:val="12"/>
        </w:numPr>
        <w:tabs>
          <w:tab w:val="clear" w:pos="720"/>
          <w:tab w:val="left" w:pos="142"/>
          <w:tab w:val="left" w:pos="567"/>
          <w:tab w:val="left" w:pos="851"/>
        </w:tabs>
        <w:spacing w:line="259" w:lineRule="auto"/>
        <w:ind w:left="0" w:firstLine="709"/>
        <w:jc w:val="both"/>
        <w:rPr>
          <w:sz w:val="28"/>
          <w:szCs w:val="28"/>
        </w:rPr>
      </w:pPr>
      <w:r w:rsidRPr="00E70A35">
        <w:rPr>
          <w:sz w:val="28"/>
          <w:szCs w:val="28"/>
        </w:rPr>
        <w:t>при</w:t>
      </w:r>
      <w:r>
        <w:rPr>
          <w:sz w:val="28"/>
          <w:szCs w:val="28"/>
        </w:rPr>
        <w:t xml:space="preserve"> установке (передаче</w:t>
      </w:r>
      <w:r w:rsidRPr="00E70A35">
        <w:rPr>
          <w:sz w:val="28"/>
          <w:szCs w:val="28"/>
        </w:rPr>
        <w:t xml:space="preserve"> отв</w:t>
      </w:r>
      <w:r>
        <w:rPr>
          <w:sz w:val="28"/>
          <w:szCs w:val="28"/>
        </w:rPr>
        <w:t xml:space="preserve">етственному лицу </w:t>
      </w:r>
      <w:r w:rsidRPr="00E70A35">
        <w:rPr>
          <w:sz w:val="28"/>
          <w:szCs w:val="28"/>
        </w:rPr>
        <w:t>запчастей после списания со счета 0.105.36.000 «Прочие мате</w:t>
      </w:r>
      <w:r>
        <w:rPr>
          <w:sz w:val="28"/>
          <w:szCs w:val="28"/>
        </w:rPr>
        <w:t xml:space="preserve">риальные запасы — иное движимое </w:t>
      </w:r>
      <w:r w:rsidRPr="00E70A35">
        <w:rPr>
          <w:sz w:val="28"/>
          <w:szCs w:val="28"/>
        </w:rPr>
        <w:t>имущество учреждения»</w:t>
      </w:r>
      <w:r w:rsidR="00867D11">
        <w:rPr>
          <w:sz w:val="28"/>
          <w:szCs w:val="28"/>
        </w:rPr>
        <w:t>)</w:t>
      </w:r>
      <w:r w:rsidRPr="00E70A35">
        <w:rPr>
          <w:sz w:val="28"/>
          <w:szCs w:val="28"/>
        </w:rPr>
        <w:t>;</w:t>
      </w:r>
    </w:p>
    <w:p w14:paraId="40493869" w14:textId="4AE60C75" w:rsidR="00E70A35" w:rsidRPr="00E70A35" w:rsidRDefault="00E70A35" w:rsidP="00976E0D">
      <w:pPr>
        <w:numPr>
          <w:ilvl w:val="0"/>
          <w:numId w:val="12"/>
        </w:numPr>
        <w:tabs>
          <w:tab w:val="clear" w:pos="720"/>
          <w:tab w:val="left" w:pos="142"/>
          <w:tab w:val="left" w:pos="851"/>
        </w:tabs>
        <w:spacing w:line="259" w:lineRule="auto"/>
        <w:ind w:left="0" w:firstLine="709"/>
        <w:jc w:val="both"/>
        <w:rPr>
          <w:sz w:val="28"/>
          <w:szCs w:val="28"/>
        </w:rPr>
      </w:pPr>
      <w:r w:rsidRPr="00E70A35">
        <w:rPr>
          <w:sz w:val="28"/>
          <w:szCs w:val="28"/>
        </w:rPr>
        <w:t>при безвозмездном посту</w:t>
      </w:r>
      <w:r>
        <w:rPr>
          <w:sz w:val="28"/>
          <w:szCs w:val="28"/>
        </w:rPr>
        <w:t xml:space="preserve">плении автомобиля </w:t>
      </w:r>
      <w:r w:rsidRPr="00E70A35">
        <w:rPr>
          <w:sz w:val="28"/>
          <w:szCs w:val="28"/>
        </w:rPr>
        <w:t>с документальной передачей остатков забалансового счета 09.</w:t>
      </w:r>
    </w:p>
    <w:p w14:paraId="5405F1BB" w14:textId="74A0889D" w:rsidR="00E70A35" w:rsidRPr="00E70A35" w:rsidRDefault="00E70A35" w:rsidP="00976E0D">
      <w:pPr>
        <w:spacing w:line="259" w:lineRule="auto"/>
        <w:ind w:firstLine="709"/>
        <w:jc w:val="both"/>
        <w:rPr>
          <w:sz w:val="28"/>
          <w:szCs w:val="28"/>
        </w:rPr>
      </w:pPr>
      <w:r w:rsidRPr="00E70A35">
        <w:rPr>
          <w:sz w:val="28"/>
          <w:szCs w:val="28"/>
        </w:rPr>
        <w:t>При безв</w:t>
      </w:r>
      <w:r>
        <w:rPr>
          <w:sz w:val="28"/>
          <w:szCs w:val="28"/>
        </w:rPr>
        <w:t>озмездном получении запас</w:t>
      </w:r>
      <w:r w:rsidRPr="00E70A35">
        <w:rPr>
          <w:sz w:val="28"/>
          <w:szCs w:val="28"/>
        </w:rPr>
        <w:t>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14:paraId="031767C2" w14:textId="77777777" w:rsidR="00E70A35" w:rsidRPr="00E70A35" w:rsidRDefault="00E70A35" w:rsidP="00976E0D">
      <w:pPr>
        <w:spacing w:line="259" w:lineRule="auto"/>
        <w:ind w:firstLine="709"/>
        <w:jc w:val="both"/>
        <w:rPr>
          <w:sz w:val="28"/>
          <w:szCs w:val="28"/>
        </w:rPr>
      </w:pPr>
      <w:r w:rsidRPr="00E70A35">
        <w:rPr>
          <w:sz w:val="28"/>
          <w:szCs w:val="28"/>
        </w:rPr>
        <w:t>Внутреннее перемещение по счету отражается:</w:t>
      </w:r>
    </w:p>
    <w:p w14:paraId="33F42244" w14:textId="1194928B" w:rsidR="00E70A35" w:rsidRPr="00E70A35" w:rsidRDefault="00E70A35" w:rsidP="00976E0D">
      <w:pPr>
        <w:numPr>
          <w:ilvl w:val="0"/>
          <w:numId w:val="13"/>
        </w:numPr>
        <w:tabs>
          <w:tab w:val="clear" w:pos="720"/>
          <w:tab w:val="left" w:pos="142"/>
          <w:tab w:val="left" w:pos="851"/>
        </w:tabs>
        <w:spacing w:line="259" w:lineRule="auto"/>
        <w:ind w:left="0" w:firstLine="709"/>
        <w:jc w:val="both"/>
        <w:rPr>
          <w:sz w:val="28"/>
          <w:szCs w:val="28"/>
        </w:rPr>
      </w:pPr>
      <w:r>
        <w:rPr>
          <w:sz w:val="28"/>
          <w:szCs w:val="28"/>
        </w:rPr>
        <w:t xml:space="preserve">при </w:t>
      </w:r>
      <w:r w:rsidR="00C667A2">
        <w:rPr>
          <w:sz w:val="28"/>
          <w:szCs w:val="28"/>
        </w:rPr>
        <w:t>установке</w:t>
      </w:r>
      <w:r w:rsidRPr="00E70A35">
        <w:rPr>
          <w:sz w:val="28"/>
          <w:szCs w:val="28"/>
        </w:rPr>
        <w:t xml:space="preserve"> на другой автомобиль;</w:t>
      </w:r>
    </w:p>
    <w:p w14:paraId="37D36BAA" w14:textId="184FE1E3" w:rsidR="00E70A35" w:rsidRPr="00E70A35" w:rsidRDefault="00E70A35" w:rsidP="00976E0D">
      <w:pPr>
        <w:numPr>
          <w:ilvl w:val="0"/>
          <w:numId w:val="13"/>
        </w:numPr>
        <w:tabs>
          <w:tab w:val="clear" w:pos="720"/>
          <w:tab w:val="left" w:pos="142"/>
          <w:tab w:val="left" w:pos="567"/>
          <w:tab w:val="left" w:pos="709"/>
          <w:tab w:val="left" w:pos="851"/>
        </w:tabs>
        <w:spacing w:line="259" w:lineRule="auto"/>
        <w:ind w:left="0" w:firstLine="709"/>
        <w:jc w:val="both"/>
        <w:rPr>
          <w:sz w:val="28"/>
          <w:szCs w:val="28"/>
        </w:rPr>
      </w:pPr>
      <w:r w:rsidRPr="00E70A35">
        <w:rPr>
          <w:sz w:val="28"/>
          <w:szCs w:val="28"/>
        </w:rPr>
        <w:t>при передаче другому ответственному лицу вместе с автомобилем.</w:t>
      </w:r>
    </w:p>
    <w:p w14:paraId="44D624E3" w14:textId="77777777" w:rsidR="00E70A35" w:rsidRPr="00E70A35" w:rsidRDefault="00E70A35" w:rsidP="00976E0D">
      <w:pPr>
        <w:spacing w:line="259" w:lineRule="auto"/>
        <w:ind w:firstLine="709"/>
        <w:jc w:val="both"/>
        <w:rPr>
          <w:sz w:val="28"/>
          <w:szCs w:val="28"/>
        </w:rPr>
      </w:pPr>
      <w:r w:rsidRPr="00E70A35">
        <w:rPr>
          <w:sz w:val="28"/>
          <w:szCs w:val="28"/>
        </w:rPr>
        <w:t>Выбытие со счета 09 отражается:</w:t>
      </w:r>
    </w:p>
    <w:p w14:paraId="6651E0EB" w14:textId="0A0560A0" w:rsidR="00E70A35" w:rsidRPr="00E70A35" w:rsidRDefault="00E70A35" w:rsidP="00976E0D">
      <w:pPr>
        <w:numPr>
          <w:ilvl w:val="0"/>
          <w:numId w:val="14"/>
        </w:numPr>
        <w:tabs>
          <w:tab w:val="clear" w:pos="720"/>
          <w:tab w:val="left" w:pos="142"/>
          <w:tab w:val="left" w:pos="851"/>
        </w:tabs>
        <w:spacing w:line="259" w:lineRule="auto"/>
        <w:ind w:left="0" w:firstLine="709"/>
        <w:jc w:val="both"/>
        <w:rPr>
          <w:sz w:val="28"/>
          <w:szCs w:val="28"/>
        </w:rPr>
      </w:pPr>
      <w:r w:rsidRPr="00E70A35">
        <w:rPr>
          <w:sz w:val="28"/>
          <w:szCs w:val="28"/>
        </w:rPr>
        <w:t>при списании автомо</w:t>
      </w:r>
      <w:r w:rsidR="00C667A2">
        <w:rPr>
          <w:sz w:val="28"/>
          <w:szCs w:val="28"/>
        </w:rPr>
        <w:t>биля, на который установленные запасные части</w:t>
      </w:r>
      <w:r w:rsidRPr="00E70A35">
        <w:rPr>
          <w:sz w:val="28"/>
          <w:szCs w:val="28"/>
        </w:rPr>
        <w:t>;</w:t>
      </w:r>
    </w:p>
    <w:p w14:paraId="6E2E8A02" w14:textId="77777777" w:rsidR="00E70A35" w:rsidRPr="00E70A35" w:rsidRDefault="00E70A35" w:rsidP="00976E0D">
      <w:pPr>
        <w:numPr>
          <w:ilvl w:val="0"/>
          <w:numId w:val="14"/>
        </w:numPr>
        <w:tabs>
          <w:tab w:val="clear" w:pos="720"/>
          <w:tab w:val="num" w:pos="142"/>
          <w:tab w:val="left" w:pos="851"/>
        </w:tabs>
        <w:spacing w:line="259" w:lineRule="auto"/>
        <w:ind w:left="0" w:firstLine="709"/>
        <w:jc w:val="both"/>
        <w:rPr>
          <w:sz w:val="28"/>
          <w:szCs w:val="28"/>
        </w:rPr>
      </w:pPr>
      <w:r w:rsidRPr="00E70A35">
        <w:rPr>
          <w:sz w:val="28"/>
          <w:szCs w:val="28"/>
        </w:rPr>
        <w:t>при установке новых запчастей взамен непригодных к эксплуатации.</w:t>
      </w:r>
    </w:p>
    <w:p w14:paraId="5708622D" w14:textId="0117BFD5" w:rsidR="00325501" w:rsidRDefault="00325501" w:rsidP="00976E0D">
      <w:pPr>
        <w:spacing w:line="259" w:lineRule="auto"/>
        <w:jc w:val="center"/>
        <w:rPr>
          <w:sz w:val="28"/>
          <w:szCs w:val="28"/>
        </w:rPr>
      </w:pPr>
    </w:p>
    <w:p w14:paraId="219E33CB" w14:textId="5E7C7637" w:rsidR="00C667A2" w:rsidRPr="00E13341" w:rsidRDefault="00E13341" w:rsidP="00976E0D">
      <w:pPr>
        <w:spacing w:line="259" w:lineRule="auto"/>
        <w:jc w:val="center"/>
        <w:rPr>
          <w:b/>
          <w:sz w:val="28"/>
          <w:szCs w:val="28"/>
        </w:rPr>
      </w:pPr>
      <w:r w:rsidRPr="00E13341">
        <w:rPr>
          <w:b/>
          <w:sz w:val="28"/>
          <w:szCs w:val="28"/>
        </w:rPr>
        <w:t>Забалансовый счет 21 «Основные средства в эксплуатации»</w:t>
      </w:r>
    </w:p>
    <w:p w14:paraId="67D000E8" w14:textId="77777777" w:rsidR="00E13341" w:rsidRPr="00AF5226" w:rsidRDefault="00E13341" w:rsidP="00976E0D">
      <w:pPr>
        <w:spacing w:line="259" w:lineRule="auto"/>
        <w:rPr>
          <w:sz w:val="28"/>
          <w:szCs w:val="28"/>
        </w:rPr>
      </w:pPr>
    </w:p>
    <w:p w14:paraId="58C668DA" w14:textId="11976567" w:rsidR="00C564A4" w:rsidRPr="00AF5226" w:rsidRDefault="00E13341" w:rsidP="00976E0D">
      <w:pPr>
        <w:autoSpaceDE w:val="0"/>
        <w:autoSpaceDN w:val="0"/>
        <w:adjustRightInd w:val="0"/>
        <w:spacing w:line="259" w:lineRule="auto"/>
        <w:ind w:firstLine="709"/>
        <w:jc w:val="both"/>
        <w:rPr>
          <w:sz w:val="28"/>
          <w:szCs w:val="28"/>
        </w:rPr>
      </w:pPr>
      <w:r>
        <w:rPr>
          <w:sz w:val="28"/>
          <w:szCs w:val="28"/>
        </w:rPr>
        <w:t>3</w:t>
      </w:r>
      <w:r w:rsidR="00284DA7">
        <w:rPr>
          <w:sz w:val="28"/>
          <w:szCs w:val="28"/>
        </w:rPr>
        <w:t>9</w:t>
      </w:r>
      <w:r w:rsidR="007C7930">
        <w:rPr>
          <w:sz w:val="28"/>
          <w:szCs w:val="28"/>
        </w:rPr>
        <w:t xml:space="preserve">. </w:t>
      </w:r>
      <w:r w:rsidR="00325501" w:rsidRPr="00AF5226">
        <w:rPr>
          <w:sz w:val="28"/>
          <w:szCs w:val="28"/>
        </w:rPr>
        <w:t>Объектам основных средств, стоимостью до 10</w:t>
      </w:r>
      <w:r w:rsidR="00A61651">
        <w:rPr>
          <w:sz w:val="28"/>
          <w:szCs w:val="28"/>
        </w:rPr>
        <w:t> </w:t>
      </w:r>
      <w:r w:rsidR="00325501" w:rsidRPr="00AF5226">
        <w:rPr>
          <w:sz w:val="28"/>
          <w:szCs w:val="28"/>
        </w:rPr>
        <w:t>000</w:t>
      </w:r>
      <w:r w:rsidR="00A61651">
        <w:rPr>
          <w:sz w:val="28"/>
          <w:szCs w:val="28"/>
        </w:rPr>
        <w:t>,00</w:t>
      </w:r>
      <w:r w:rsidR="00325501" w:rsidRPr="00AF5226">
        <w:rPr>
          <w:sz w:val="28"/>
          <w:szCs w:val="28"/>
        </w:rPr>
        <w:t xml:space="preserve"> руб., для определения уникальности объекта, присваиваются индивидуальные порядковые номера</w:t>
      </w:r>
      <w:r w:rsidR="007C7930">
        <w:rPr>
          <w:sz w:val="28"/>
          <w:szCs w:val="28"/>
        </w:rPr>
        <w:t xml:space="preserve"> (коды)</w:t>
      </w:r>
      <w:r w:rsidR="00325501" w:rsidRPr="00AF5226">
        <w:rPr>
          <w:sz w:val="28"/>
          <w:szCs w:val="28"/>
        </w:rPr>
        <w:t>, состоящие из десяти знаков в следующем порядке</w:t>
      </w:r>
      <w:r w:rsidR="00D56223" w:rsidRPr="00AF5226">
        <w:rPr>
          <w:sz w:val="28"/>
          <w:szCs w:val="28"/>
        </w:rPr>
        <w:t>:</w:t>
      </w:r>
    </w:p>
    <w:p w14:paraId="6A0ECDB7" w14:textId="10F8163A" w:rsidR="00325501" w:rsidRPr="00AF5226" w:rsidRDefault="00325501" w:rsidP="00976E0D">
      <w:pPr>
        <w:pStyle w:val="a5"/>
        <w:spacing w:before="0" w:beforeAutospacing="0" w:after="0" w:afterAutospacing="0" w:line="259" w:lineRule="auto"/>
        <w:ind w:left="675"/>
        <w:jc w:val="both"/>
        <w:rPr>
          <w:sz w:val="28"/>
          <w:szCs w:val="28"/>
        </w:rPr>
      </w:pPr>
      <w:r w:rsidRPr="00AF5226">
        <w:rPr>
          <w:sz w:val="28"/>
          <w:szCs w:val="28"/>
        </w:rPr>
        <w:t>- 1 – 2 разряды – обозначение «ЗБ»;</w:t>
      </w:r>
    </w:p>
    <w:p w14:paraId="54F6DC04" w14:textId="77777777" w:rsidR="00325501" w:rsidRPr="00AF5226" w:rsidRDefault="00325501" w:rsidP="00976E0D">
      <w:pPr>
        <w:pStyle w:val="a5"/>
        <w:spacing w:before="0" w:beforeAutospacing="0" w:after="0" w:afterAutospacing="0" w:line="259" w:lineRule="auto"/>
        <w:ind w:left="675"/>
        <w:jc w:val="both"/>
        <w:rPr>
          <w:sz w:val="28"/>
          <w:szCs w:val="28"/>
        </w:rPr>
      </w:pPr>
      <w:r w:rsidRPr="00AF5226">
        <w:rPr>
          <w:sz w:val="28"/>
          <w:szCs w:val="28"/>
        </w:rPr>
        <w:t>- 3 – 6-й разряды – год принятия к учету;</w:t>
      </w:r>
    </w:p>
    <w:p w14:paraId="1D636CEE" w14:textId="77777777" w:rsidR="00325501" w:rsidRPr="00AF5226" w:rsidRDefault="00325501" w:rsidP="00976E0D">
      <w:pPr>
        <w:pStyle w:val="a5"/>
        <w:spacing w:before="0" w:beforeAutospacing="0" w:after="0" w:afterAutospacing="0" w:line="259" w:lineRule="auto"/>
        <w:ind w:left="675"/>
        <w:jc w:val="both"/>
        <w:rPr>
          <w:sz w:val="28"/>
          <w:szCs w:val="28"/>
        </w:rPr>
      </w:pPr>
      <w:r w:rsidRPr="00AF5226">
        <w:rPr>
          <w:sz w:val="28"/>
          <w:szCs w:val="28"/>
        </w:rPr>
        <w:t>- 7 – 10-й разряды – порядковый номер.</w:t>
      </w:r>
    </w:p>
    <w:p w14:paraId="0DBC5BD5" w14:textId="77777777" w:rsidR="00325501" w:rsidRPr="00AF5226" w:rsidRDefault="00325501" w:rsidP="00976E0D">
      <w:pPr>
        <w:autoSpaceDE w:val="0"/>
        <w:autoSpaceDN w:val="0"/>
        <w:adjustRightInd w:val="0"/>
        <w:spacing w:line="259" w:lineRule="auto"/>
        <w:jc w:val="both"/>
        <w:rPr>
          <w:sz w:val="28"/>
          <w:szCs w:val="28"/>
        </w:rPr>
      </w:pPr>
    </w:p>
    <w:p w14:paraId="257C15F0" w14:textId="0E0CE6C7" w:rsidR="00284DA7" w:rsidRPr="002D3275" w:rsidRDefault="00284DA7" w:rsidP="00976E0D">
      <w:pPr>
        <w:spacing w:before="168" w:line="259" w:lineRule="auto"/>
        <w:jc w:val="center"/>
        <w:rPr>
          <w:b/>
          <w:sz w:val="28"/>
          <w:szCs w:val="28"/>
        </w:rPr>
      </w:pPr>
      <w:r>
        <w:rPr>
          <w:b/>
          <w:sz w:val="28"/>
          <w:szCs w:val="28"/>
        </w:rPr>
        <w:t xml:space="preserve">Забалансовый </w:t>
      </w:r>
      <w:r w:rsidRPr="00FE66C8">
        <w:rPr>
          <w:b/>
          <w:sz w:val="28"/>
          <w:szCs w:val="28"/>
        </w:rPr>
        <w:t xml:space="preserve">счет 27 </w:t>
      </w:r>
      <w:r>
        <w:rPr>
          <w:b/>
          <w:sz w:val="28"/>
          <w:szCs w:val="28"/>
        </w:rPr>
        <w:t>«</w:t>
      </w:r>
      <w:r w:rsidRPr="002D3275">
        <w:rPr>
          <w:b/>
          <w:sz w:val="28"/>
          <w:szCs w:val="28"/>
        </w:rPr>
        <w:t>Материальные ценности, выданные в личное</w:t>
      </w:r>
    </w:p>
    <w:p w14:paraId="24625B40" w14:textId="28BF3A13" w:rsidR="00284DA7" w:rsidRPr="002D3275" w:rsidRDefault="00284DA7" w:rsidP="00976E0D">
      <w:pPr>
        <w:spacing w:line="259" w:lineRule="auto"/>
        <w:jc w:val="center"/>
        <w:rPr>
          <w:b/>
          <w:sz w:val="28"/>
          <w:szCs w:val="28"/>
        </w:rPr>
      </w:pPr>
      <w:r w:rsidRPr="002D3275">
        <w:rPr>
          <w:b/>
          <w:sz w:val="28"/>
          <w:szCs w:val="28"/>
        </w:rPr>
        <w:t>польз</w:t>
      </w:r>
      <w:r w:rsidRPr="00FE66C8">
        <w:rPr>
          <w:b/>
          <w:sz w:val="28"/>
          <w:szCs w:val="28"/>
        </w:rPr>
        <w:t>ование работникам (сотрудникам)</w:t>
      </w:r>
      <w:r>
        <w:rPr>
          <w:b/>
          <w:sz w:val="28"/>
          <w:szCs w:val="28"/>
        </w:rPr>
        <w:t>»</w:t>
      </w:r>
      <w:r w:rsidRPr="002D3275">
        <w:rPr>
          <w:b/>
          <w:sz w:val="28"/>
          <w:szCs w:val="28"/>
        </w:rPr>
        <w:t xml:space="preserve"> </w:t>
      </w:r>
    </w:p>
    <w:p w14:paraId="7EA4124F" w14:textId="77777777" w:rsidR="00284DA7" w:rsidRDefault="00284DA7" w:rsidP="00976E0D">
      <w:pPr>
        <w:autoSpaceDE w:val="0"/>
        <w:autoSpaceDN w:val="0"/>
        <w:adjustRightInd w:val="0"/>
        <w:spacing w:line="259" w:lineRule="auto"/>
        <w:ind w:firstLine="709"/>
        <w:jc w:val="both"/>
        <w:rPr>
          <w:sz w:val="28"/>
          <w:szCs w:val="28"/>
        </w:rPr>
      </w:pPr>
    </w:p>
    <w:p w14:paraId="7860D6A9" w14:textId="4F636D2A" w:rsidR="00C37492" w:rsidRPr="00AF5226" w:rsidRDefault="00284DA7" w:rsidP="00976E0D">
      <w:pPr>
        <w:autoSpaceDE w:val="0"/>
        <w:autoSpaceDN w:val="0"/>
        <w:adjustRightInd w:val="0"/>
        <w:spacing w:line="259" w:lineRule="auto"/>
        <w:ind w:firstLine="709"/>
        <w:jc w:val="both"/>
        <w:rPr>
          <w:sz w:val="28"/>
          <w:szCs w:val="28"/>
        </w:rPr>
      </w:pPr>
      <w:r>
        <w:rPr>
          <w:sz w:val="28"/>
          <w:szCs w:val="28"/>
        </w:rPr>
        <w:t>40</w:t>
      </w:r>
      <w:r w:rsidR="003057F5" w:rsidRPr="00AF5226">
        <w:rPr>
          <w:sz w:val="28"/>
          <w:szCs w:val="28"/>
        </w:rPr>
        <w:t>.</w:t>
      </w:r>
      <w:r w:rsidR="001A1A4C" w:rsidRPr="00AF5226">
        <w:rPr>
          <w:sz w:val="28"/>
          <w:szCs w:val="28"/>
        </w:rPr>
        <w:t> </w:t>
      </w:r>
      <w:r w:rsidR="00C37492" w:rsidRPr="00AF5226">
        <w:rPr>
          <w:sz w:val="28"/>
          <w:szCs w:val="28"/>
        </w:rPr>
        <w:t>Перечень материальных ценностей</w:t>
      </w:r>
      <w:r w:rsidR="00B77C06" w:rsidRPr="00AF5226">
        <w:rPr>
          <w:sz w:val="28"/>
          <w:szCs w:val="28"/>
        </w:rPr>
        <w:t>,</w:t>
      </w:r>
      <w:r w:rsidR="00C37492" w:rsidRPr="00AF5226">
        <w:rPr>
          <w:sz w:val="28"/>
          <w:szCs w:val="28"/>
        </w:rPr>
        <w:t xml:space="preserve"> выдаваемых в личное пользование:</w:t>
      </w:r>
    </w:p>
    <w:p w14:paraId="03CE6564" w14:textId="27121C9A" w:rsidR="0065003D" w:rsidRPr="00AF5226" w:rsidRDefault="00CB65B7" w:rsidP="00976E0D">
      <w:pPr>
        <w:autoSpaceDE w:val="0"/>
        <w:autoSpaceDN w:val="0"/>
        <w:adjustRightInd w:val="0"/>
        <w:spacing w:line="259" w:lineRule="auto"/>
        <w:ind w:firstLine="709"/>
        <w:jc w:val="both"/>
        <w:rPr>
          <w:sz w:val="28"/>
          <w:szCs w:val="28"/>
        </w:rPr>
      </w:pPr>
      <w:r w:rsidRPr="00AF5226">
        <w:rPr>
          <w:sz w:val="28"/>
          <w:szCs w:val="28"/>
        </w:rPr>
        <w:t>- специальная одежда, обувь</w:t>
      </w:r>
      <w:r w:rsidR="0065003D" w:rsidRPr="00AF5226">
        <w:rPr>
          <w:sz w:val="28"/>
          <w:szCs w:val="28"/>
        </w:rPr>
        <w:t>;</w:t>
      </w:r>
    </w:p>
    <w:p w14:paraId="62D40244" w14:textId="522487B3" w:rsidR="00A76549" w:rsidRDefault="0065003D" w:rsidP="00976E0D">
      <w:pPr>
        <w:autoSpaceDE w:val="0"/>
        <w:autoSpaceDN w:val="0"/>
        <w:adjustRightInd w:val="0"/>
        <w:spacing w:line="259" w:lineRule="auto"/>
        <w:ind w:firstLine="709"/>
        <w:jc w:val="both"/>
        <w:rPr>
          <w:sz w:val="28"/>
          <w:szCs w:val="28"/>
        </w:rPr>
      </w:pPr>
      <w:r w:rsidRPr="00AF5226">
        <w:rPr>
          <w:sz w:val="28"/>
          <w:szCs w:val="28"/>
        </w:rPr>
        <w:t xml:space="preserve">- </w:t>
      </w:r>
      <w:r w:rsidR="00291A55" w:rsidRPr="00AF5226">
        <w:rPr>
          <w:sz w:val="28"/>
          <w:szCs w:val="28"/>
        </w:rPr>
        <w:t>карты водителя для цифрового тахографа.</w:t>
      </w:r>
    </w:p>
    <w:p w14:paraId="5E76B218" w14:textId="77777777" w:rsidR="00284DA7" w:rsidRDefault="00284DA7" w:rsidP="00976E0D">
      <w:pPr>
        <w:autoSpaceDE w:val="0"/>
        <w:autoSpaceDN w:val="0"/>
        <w:adjustRightInd w:val="0"/>
        <w:spacing w:line="259" w:lineRule="auto"/>
        <w:ind w:firstLine="709"/>
        <w:jc w:val="both"/>
        <w:rPr>
          <w:sz w:val="28"/>
          <w:szCs w:val="28"/>
        </w:rPr>
      </w:pPr>
    </w:p>
    <w:p w14:paraId="6F7BA8AA" w14:textId="77777777" w:rsidR="00284DA7" w:rsidRPr="002D3275" w:rsidRDefault="00284DA7" w:rsidP="00976E0D">
      <w:pPr>
        <w:pStyle w:val="a5"/>
        <w:spacing w:before="0" w:beforeAutospacing="0" w:after="0" w:afterAutospacing="0" w:line="259" w:lineRule="auto"/>
        <w:ind w:firstLine="709"/>
        <w:jc w:val="both"/>
        <w:rPr>
          <w:sz w:val="28"/>
          <w:szCs w:val="28"/>
        </w:rPr>
      </w:pPr>
      <w:r>
        <w:rPr>
          <w:sz w:val="28"/>
          <w:szCs w:val="28"/>
        </w:rPr>
        <w:t xml:space="preserve">41. </w:t>
      </w:r>
      <w:r w:rsidRPr="002D3275">
        <w:rPr>
          <w:sz w:val="28"/>
          <w:szCs w:val="28"/>
        </w:rPr>
        <w:t>Выбытие объектов имущества с забалансового учета производится на основании первичного учетного документа по стоимости, по которой объекты были ранее приняты к забалансовому учету.</w:t>
      </w:r>
    </w:p>
    <w:p w14:paraId="679F724F" w14:textId="268BA214" w:rsidR="003068AE" w:rsidRDefault="003068AE" w:rsidP="00976E0D">
      <w:pPr>
        <w:autoSpaceDE w:val="0"/>
        <w:autoSpaceDN w:val="0"/>
        <w:adjustRightInd w:val="0"/>
        <w:spacing w:line="259" w:lineRule="auto"/>
        <w:jc w:val="both"/>
        <w:rPr>
          <w:sz w:val="28"/>
          <w:szCs w:val="28"/>
        </w:rPr>
      </w:pPr>
    </w:p>
    <w:p w14:paraId="06AD2863" w14:textId="0E59ADDF" w:rsidR="005C4396" w:rsidRDefault="005C4396" w:rsidP="00976E0D">
      <w:pPr>
        <w:pStyle w:val="ad"/>
        <w:tabs>
          <w:tab w:val="left" w:pos="1134"/>
        </w:tabs>
        <w:autoSpaceDE w:val="0"/>
        <w:autoSpaceDN w:val="0"/>
        <w:adjustRightInd w:val="0"/>
        <w:spacing w:line="259" w:lineRule="auto"/>
        <w:ind w:left="0" w:firstLine="709"/>
        <w:jc w:val="center"/>
        <w:rPr>
          <w:b/>
          <w:sz w:val="28"/>
          <w:szCs w:val="28"/>
        </w:rPr>
      </w:pPr>
      <w:r>
        <w:rPr>
          <w:b/>
          <w:sz w:val="28"/>
          <w:szCs w:val="28"/>
        </w:rPr>
        <w:t>Денежные документы</w:t>
      </w:r>
    </w:p>
    <w:p w14:paraId="6B48B882" w14:textId="77777777" w:rsidR="008543A5" w:rsidRDefault="008543A5" w:rsidP="00976E0D">
      <w:pPr>
        <w:pStyle w:val="ad"/>
        <w:tabs>
          <w:tab w:val="left" w:pos="1134"/>
        </w:tabs>
        <w:autoSpaceDE w:val="0"/>
        <w:autoSpaceDN w:val="0"/>
        <w:adjustRightInd w:val="0"/>
        <w:spacing w:line="259" w:lineRule="auto"/>
        <w:ind w:left="0" w:firstLine="709"/>
        <w:jc w:val="center"/>
        <w:rPr>
          <w:sz w:val="28"/>
          <w:szCs w:val="28"/>
        </w:rPr>
      </w:pPr>
    </w:p>
    <w:p w14:paraId="3BF31663" w14:textId="208499DB" w:rsidR="005C4396" w:rsidRDefault="008543A5" w:rsidP="00976E0D">
      <w:pPr>
        <w:pStyle w:val="ad"/>
        <w:tabs>
          <w:tab w:val="left" w:pos="709"/>
        </w:tabs>
        <w:autoSpaceDE w:val="0"/>
        <w:autoSpaceDN w:val="0"/>
        <w:adjustRightInd w:val="0"/>
        <w:spacing w:line="259" w:lineRule="auto"/>
        <w:ind w:left="709"/>
        <w:jc w:val="both"/>
        <w:rPr>
          <w:sz w:val="28"/>
          <w:szCs w:val="28"/>
        </w:rPr>
      </w:pPr>
      <w:r>
        <w:rPr>
          <w:sz w:val="28"/>
          <w:szCs w:val="28"/>
        </w:rPr>
        <w:t>42.</w:t>
      </w:r>
      <w:r w:rsidR="005C4396">
        <w:rPr>
          <w:sz w:val="28"/>
          <w:szCs w:val="28"/>
        </w:rPr>
        <w:t xml:space="preserve"> В составе денежных документов учитываются почтовые марки.</w:t>
      </w:r>
    </w:p>
    <w:p w14:paraId="77AEA52F" w14:textId="765A83E1" w:rsidR="005C4396" w:rsidRPr="00033B77" w:rsidRDefault="008543A5" w:rsidP="00976E0D">
      <w:pPr>
        <w:pStyle w:val="ad"/>
        <w:tabs>
          <w:tab w:val="left" w:pos="1134"/>
        </w:tabs>
        <w:autoSpaceDE w:val="0"/>
        <w:autoSpaceDN w:val="0"/>
        <w:adjustRightInd w:val="0"/>
        <w:spacing w:line="259" w:lineRule="auto"/>
        <w:ind w:left="-142" w:firstLine="851"/>
        <w:jc w:val="both"/>
        <w:rPr>
          <w:color w:val="FF0000"/>
          <w:sz w:val="28"/>
          <w:szCs w:val="28"/>
        </w:rPr>
      </w:pPr>
      <w:r>
        <w:rPr>
          <w:sz w:val="28"/>
          <w:szCs w:val="28"/>
        </w:rPr>
        <w:t>4</w:t>
      </w:r>
      <w:r w:rsidR="005C4396">
        <w:rPr>
          <w:sz w:val="28"/>
          <w:szCs w:val="28"/>
        </w:rPr>
        <w:t>3</w:t>
      </w:r>
      <w:r>
        <w:rPr>
          <w:sz w:val="28"/>
          <w:szCs w:val="28"/>
        </w:rPr>
        <w:t>.</w:t>
      </w:r>
      <w:r w:rsidR="005C4396">
        <w:rPr>
          <w:sz w:val="28"/>
          <w:szCs w:val="28"/>
        </w:rPr>
        <w:t xml:space="preserve"> Для отчета об использовании марок подотчетное лицо ежемесячно составляет Реестр </w:t>
      </w:r>
      <w:r w:rsidR="00C305F8" w:rsidRPr="00E036A0">
        <w:rPr>
          <w:sz w:val="28"/>
          <w:szCs w:val="28"/>
        </w:rPr>
        <w:t>отправленной корреспонденции</w:t>
      </w:r>
      <w:r w:rsidR="005C4396" w:rsidRPr="00033B77">
        <w:rPr>
          <w:sz w:val="28"/>
          <w:szCs w:val="28"/>
        </w:rPr>
        <w:t xml:space="preserve"> </w:t>
      </w:r>
      <w:r w:rsidR="005C4396" w:rsidRPr="003068AE">
        <w:rPr>
          <w:b/>
          <w:sz w:val="28"/>
          <w:szCs w:val="28"/>
        </w:rPr>
        <w:t xml:space="preserve">(Приложение № </w:t>
      </w:r>
      <w:r w:rsidR="001336CF" w:rsidRPr="003068AE">
        <w:rPr>
          <w:b/>
          <w:sz w:val="28"/>
          <w:szCs w:val="28"/>
        </w:rPr>
        <w:t>9</w:t>
      </w:r>
      <w:r w:rsidR="005C4396" w:rsidRPr="003068AE">
        <w:rPr>
          <w:b/>
          <w:sz w:val="28"/>
          <w:szCs w:val="28"/>
        </w:rPr>
        <w:t>)</w:t>
      </w:r>
      <w:r w:rsidR="005C4396" w:rsidRPr="003068AE">
        <w:rPr>
          <w:sz w:val="28"/>
          <w:szCs w:val="28"/>
        </w:rPr>
        <w:t>.</w:t>
      </w:r>
    </w:p>
    <w:p w14:paraId="0CC5A733" w14:textId="016B833C" w:rsidR="008543A5" w:rsidRDefault="008543A5" w:rsidP="00976E0D">
      <w:pPr>
        <w:spacing w:line="259" w:lineRule="auto"/>
        <w:ind w:firstLine="709"/>
        <w:jc w:val="center"/>
        <w:rPr>
          <w:b/>
          <w:sz w:val="28"/>
          <w:szCs w:val="28"/>
        </w:rPr>
      </w:pPr>
    </w:p>
    <w:p w14:paraId="14963372" w14:textId="4629F093" w:rsidR="00F72F75" w:rsidRDefault="00F72F75" w:rsidP="00976E0D">
      <w:pPr>
        <w:spacing w:line="259" w:lineRule="auto"/>
        <w:ind w:firstLine="709"/>
        <w:jc w:val="center"/>
        <w:rPr>
          <w:b/>
          <w:sz w:val="28"/>
          <w:szCs w:val="28"/>
        </w:rPr>
      </w:pPr>
    </w:p>
    <w:p w14:paraId="51FF01BB" w14:textId="77777777" w:rsidR="00F72F75" w:rsidRDefault="00F72F75" w:rsidP="00976E0D">
      <w:pPr>
        <w:spacing w:line="259" w:lineRule="auto"/>
        <w:ind w:firstLine="709"/>
        <w:jc w:val="center"/>
        <w:rPr>
          <w:b/>
          <w:sz w:val="28"/>
          <w:szCs w:val="28"/>
        </w:rPr>
      </w:pPr>
    </w:p>
    <w:p w14:paraId="2EAC0230" w14:textId="77777777" w:rsidR="00AC456C" w:rsidRPr="00AF5226" w:rsidRDefault="00AC456C" w:rsidP="00976E0D">
      <w:pPr>
        <w:spacing w:line="259" w:lineRule="auto"/>
        <w:ind w:firstLine="709"/>
        <w:jc w:val="center"/>
        <w:rPr>
          <w:b/>
          <w:sz w:val="28"/>
          <w:szCs w:val="28"/>
        </w:rPr>
      </w:pPr>
      <w:r w:rsidRPr="00AF5226">
        <w:rPr>
          <w:b/>
          <w:sz w:val="28"/>
          <w:szCs w:val="28"/>
        </w:rPr>
        <w:t>Расчеты по</w:t>
      </w:r>
      <w:r>
        <w:rPr>
          <w:b/>
          <w:sz w:val="28"/>
          <w:szCs w:val="28"/>
        </w:rPr>
        <w:t xml:space="preserve"> д</w:t>
      </w:r>
      <w:r w:rsidRPr="00AF5226">
        <w:rPr>
          <w:b/>
          <w:sz w:val="28"/>
          <w:szCs w:val="28"/>
        </w:rPr>
        <w:t>оходам</w:t>
      </w:r>
    </w:p>
    <w:p w14:paraId="17DCAE80" w14:textId="77777777" w:rsidR="00AC456C" w:rsidRPr="00AF5226" w:rsidRDefault="00AC456C" w:rsidP="00976E0D">
      <w:pPr>
        <w:pStyle w:val="ConsPlusNormal"/>
        <w:spacing w:line="259" w:lineRule="auto"/>
        <w:ind w:firstLine="709"/>
        <w:jc w:val="both"/>
        <w:rPr>
          <w:rFonts w:ascii="Times New Roman" w:hAnsi="Times New Roman" w:cs="Times New Roman"/>
          <w:sz w:val="28"/>
          <w:szCs w:val="28"/>
        </w:rPr>
      </w:pPr>
    </w:p>
    <w:p w14:paraId="081F2DC9" w14:textId="77777777" w:rsidR="00AC456C" w:rsidRPr="00E036A0" w:rsidRDefault="00AC456C" w:rsidP="00976E0D">
      <w:pPr>
        <w:autoSpaceDE w:val="0"/>
        <w:autoSpaceDN w:val="0"/>
        <w:adjustRightInd w:val="0"/>
        <w:spacing w:line="259" w:lineRule="auto"/>
        <w:ind w:firstLine="709"/>
        <w:jc w:val="center"/>
        <w:rPr>
          <w:rFonts w:eastAsia="Calibri"/>
          <w:b/>
          <w:color w:val="000000" w:themeColor="text1"/>
          <w:sz w:val="28"/>
          <w:szCs w:val="28"/>
          <w:lang w:eastAsia="en-US"/>
        </w:rPr>
      </w:pPr>
      <w:r w:rsidRPr="00E036A0">
        <w:rPr>
          <w:rFonts w:eastAsia="Calibri"/>
          <w:b/>
          <w:color w:val="000000" w:themeColor="text1"/>
          <w:sz w:val="28"/>
          <w:szCs w:val="28"/>
          <w:lang w:eastAsia="en-US"/>
        </w:rPr>
        <w:t>Администрирование доходов федерального бюджета</w:t>
      </w:r>
    </w:p>
    <w:p w14:paraId="2F2C1DDC" w14:textId="77777777" w:rsidR="00AC456C" w:rsidRPr="00AF5226" w:rsidRDefault="00AC456C" w:rsidP="00976E0D">
      <w:pPr>
        <w:autoSpaceDE w:val="0"/>
        <w:autoSpaceDN w:val="0"/>
        <w:adjustRightInd w:val="0"/>
        <w:spacing w:line="259" w:lineRule="auto"/>
        <w:ind w:firstLine="709"/>
        <w:jc w:val="both"/>
        <w:rPr>
          <w:rFonts w:eastAsia="Calibri"/>
          <w:sz w:val="28"/>
          <w:szCs w:val="28"/>
          <w:lang w:eastAsia="en-US"/>
        </w:rPr>
      </w:pPr>
    </w:p>
    <w:p w14:paraId="4A825058" w14:textId="77777777" w:rsidR="00AC456C" w:rsidRPr="00AF5226" w:rsidRDefault="00AC456C" w:rsidP="00976E0D">
      <w:pPr>
        <w:tabs>
          <w:tab w:val="left" w:pos="1560"/>
        </w:tabs>
        <w:autoSpaceDE w:val="0"/>
        <w:autoSpaceDN w:val="0"/>
        <w:adjustRightInd w:val="0"/>
        <w:spacing w:line="259" w:lineRule="auto"/>
        <w:ind w:firstLine="709"/>
        <w:jc w:val="both"/>
        <w:rPr>
          <w:rFonts w:eastAsia="Calibri"/>
          <w:sz w:val="28"/>
          <w:szCs w:val="28"/>
          <w:lang w:eastAsia="en-US"/>
        </w:rPr>
      </w:pPr>
      <w:r>
        <w:rPr>
          <w:rFonts w:eastAsia="Calibri"/>
          <w:color w:val="000000" w:themeColor="text1"/>
          <w:sz w:val="28"/>
          <w:szCs w:val="28"/>
          <w:lang w:eastAsia="en-US"/>
        </w:rPr>
        <w:t>44</w:t>
      </w:r>
      <w:r w:rsidRPr="002974E1">
        <w:rPr>
          <w:rFonts w:eastAsia="Calibri"/>
          <w:color w:val="000000" w:themeColor="text1"/>
          <w:sz w:val="28"/>
          <w:szCs w:val="28"/>
          <w:lang w:eastAsia="en-US"/>
        </w:rPr>
        <w:t xml:space="preserve">. </w:t>
      </w:r>
      <w:r w:rsidRPr="002974E1">
        <w:rPr>
          <w:color w:val="000000" w:themeColor="text1"/>
          <w:sz w:val="28"/>
          <w:szCs w:val="28"/>
        </w:rPr>
        <w:t xml:space="preserve">Учреждение осуществляет бюджетные полномочия администратора доходов федерального бюджета. Порядок осуществления полномочий администратора доходов федерального бюджета определяется </w:t>
      </w:r>
      <w:r w:rsidRPr="002974E1">
        <w:rPr>
          <w:color w:val="000000" w:themeColor="text1"/>
          <w:sz w:val="28"/>
          <w:szCs w:val="28"/>
        </w:rPr>
        <w:br/>
        <w:t>в соответствии с законодательством Российской Федерации</w:t>
      </w:r>
      <w:r w:rsidRPr="00AF5226">
        <w:rPr>
          <w:sz w:val="28"/>
          <w:szCs w:val="28"/>
        </w:rPr>
        <w:t xml:space="preserve">, иными нормативно-правовыми актами, регулирующими вопросы администрирования доходов бюджета. </w:t>
      </w:r>
    </w:p>
    <w:p w14:paraId="04512E7E" w14:textId="77777777" w:rsidR="00AC456C" w:rsidRPr="00AF5226" w:rsidRDefault="00AC456C" w:rsidP="00976E0D">
      <w:pPr>
        <w:tabs>
          <w:tab w:val="left" w:pos="851"/>
        </w:tabs>
        <w:autoSpaceDE w:val="0"/>
        <w:autoSpaceDN w:val="0"/>
        <w:adjustRightInd w:val="0"/>
        <w:spacing w:line="259" w:lineRule="auto"/>
        <w:ind w:right="69" w:firstLine="709"/>
        <w:jc w:val="both"/>
        <w:rPr>
          <w:rFonts w:eastAsia="Calibri"/>
          <w:sz w:val="28"/>
          <w:szCs w:val="28"/>
          <w:lang w:eastAsia="en-US"/>
        </w:rPr>
      </w:pPr>
      <w:r w:rsidRPr="00AF5226">
        <w:rPr>
          <w:rFonts w:eastAsia="Calibri"/>
          <w:sz w:val="28"/>
          <w:szCs w:val="28"/>
          <w:lang w:eastAsia="en-US"/>
        </w:rPr>
        <w:t xml:space="preserve">Управлением Федерального казначейства по г. Москве Учреждению открыт лицевой счет администратора доходов </w:t>
      </w:r>
      <w:r>
        <w:rPr>
          <w:rFonts w:eastAsia="Calibri"/>
          <w:sz w:val="28"/>
          <w:szCs w:val="28"/>
          <w:lang w:eastAsia="en-US"/>
        </w:rPr>
        <w:t>б</w:t>
      </w:r>
      <w:r w:rsidRPr="00AF5226">
        <w:rPr>
          <w:rFonts w:eastAsia="Calibri"/>
          <w:sz w:val="28"/>
          <w:szCs w:val="28"/>
          <w:lang w:eastAsia="en-US"/>
        </w:rPr>
        <w:t xml:space="preserve">юджета. </w:t>
      </w:r>
    </w:p>
    <w:p w14:paraId="3971482E" w14:textId="77777777" w:rsidR="00AC456C" w:rsidRPr="00AF5226" w:rsidRDefault="00AC456C" w:rsidP="00976E0D">
      <w:pPr>
        <w:spacing w:line="259" w:lineRule="auto"/>
        <w:ind w:firstLine="709"/>
        <w:jc w:val="both"/>
        <w:rPr>
          <w:sz w:val="28"/>
          <w:szCs w:val="28"/>
        </w:rPr>
      </w:pPr>
    </w:p>
    <w:p w14:paraId="49EACD39" w14:textId="77777777" w:rsidR="00AC456C" w:rsidRPr="002974E1" w:rsidRDefault="00AC456C" w:rsidP="00976E0D">
      <w:pPr>
        <w:tabs>
          <w:tab w:val="left" w:pos="1560"/>
        </w:tabs>
        <w:autoSpaceDE w:val="0"/>
        <w:autoSpaceDN w:val="0"/>
        <w:adjustRightInd w:val="0"/>
        <w:spacing w:line="259" w:lineRule="auto"/>
        <w:ind w:firstLine="709"/>
        <w:jc w:val="both"/>
        <w:rPr>
          <w:rFonts w:eastAsia="Calibri"/>
          <w:color w:val="000000" w:themeColor="text1"/>
          <w:sz w:val="28"/>
          <w:szCs w:val="28"/>
          <w:lang w:eastAsia="en-US"/>
        </w:rPr>
      </w:pPr>
      <w:r>
        <w:rPr>
          <w:sz w:val="28"/>
          <w:szCs w:val="28"/>
        </w:rPr>
        <w:t>45</w:t>
      </w:r>
      <w:r w:rsidRPr="00AF5226">
        <w:rPr>
          <w:sz w:val="28"/>
          <w:szCs w:val="28"/>
        </w:rPr>
        <w:t xml:space="preserve">. </w:t>
      </w:r>
      <w:r w:rsidRPr="002974E1">
        <w:rPr>
          <w:color w:val="000000" w:themeColor="text1"/>
          <w:sz w:val="28"/>
          <w:szCs w:val="28"/>
        </w:rPr>
        <w:t>Перечень источников доходов федерального бюджета, закрепляемых за Учреждением, перечень бюджетных полномочий в отношении закрепленных источников доходов федерального бюджета устанавливается приказом Главного администратора доходов бюджета (вышестоящим ведомством) - Министерством финансов Российской Федерации</w:t>
      </w:r>
      <w:r w:rsidRPr="002974E1">
        <w:rPr>
          <w:rFonts w:eastAsia="Calibri"/>
          <w:color w:val="000000" w:themeColor="text1"/>
          <w:sz w:val="28"/>
          <w:szCs w:val="28"/>
          <w:lang w:eastAsia="en-US"/>
        </w:rPr>
        <w:t xml:space="preserve">. </w:t>
      </w:r>
    </w:p>
    <w:p w14:paraId="4FCFEC9B" w14:textId="77777777" w:rsidR="00AC456C" w:rsidRPr="00AF5226" w:rsidRDefault="00AC456C" w:rsidP="00976E0D">
      <w:pPr>
        <w:autoSpaceDE w:val="0"/>
        <w:autoSpaceDN w:val="0"/>
        <w:adjustRightInd w:val="0"/>
        <w:spacing w:line="259" w:lineRule="auto"/>
        <w:ind w:right="69" w:firstLine="709"/>
        <w:jc w:val="both"/>
        <w:rPr>
          <w:sz w:val="28"/>
          <w:szCs w:val="28"/>
        </w:rPr>
      </w:pPr>
    </w:p>
    <w:p w14:paraId="76B4DB89" w14:textId="7091DE5C" w:rsidR="00AC456C" w:rsidRPr="002974E1" w:rsidRDefault="00AC456C" w:rsidP="00976E0D">
      <w:pPr>
        <w:pStyle w:val="af"/>
        <w:tabs>
          <w:tab w:val="left" w:pos="993"/>
        </w:tabs>
        <w:spacing w:after="0" w:line="259" w:lineRule="auto"/>
        <w:ind w:firstLine="709"/>
        <w:jc w:val="both"/>
        <w:rPr>
          <w:color w:val="000000" w:themeColor="text1"/>
          <w:sz w:val="28"/>
          <w:szCs w:val="28"/>
        </w:rPr>
      </w:pPr>
      <w:r>
        <w:rPr>
          <w:sz w:val="28"/>
          <w:szCs w:val="28"/>
        </w:rPr>
        <w:t>46</w:t>
      </w:r>
      <w:r w:rsidRPr="00AF5226">
        <w:rPr>
          <w:sz w:val="28"/>
          <w:szCs w:val="28"/>
        </w:rPr>
        <w:t xml:space="preserve">. При принятии решений о возврате излишне уплаченных (взысканных) платежей в бюджет, пеней и штрафов Учреждение на основании заявления контрагента (плательщика) на возврат излишне уплаченных (взысканных) платежей, которое оформляется согласно приказу Министерства финансов Российской Федерации от </w:t>
      </w:r>
      <w:r w:rsidRPr="00BA6CD2">
        <w:rPr>
          <w:sz w:val="28"/>
          <w:szCs w:val="28"/>
        </w:rPr>
        <w:t>27.09.2021 № 137н</w:t>
      </w:r>
      <w:r w:rsidRPr="00AF5226">
        <w:rPr>
          <w:sz w:val="28"/>
          <w:szCs w:val="28"/>
        </w:rPr>
        <w:t xml:space="preserve"> </w:t>
      </w:r>
      <w:r>
        <w:rPr>
          <w:sz w:val="28"/>
          <w:szCs w:val="28"/>
        </w:rPr>
        <w:br/>
      </w:r>
      <w:r w:rsidRPr="00AF5226">
        <w:rPr>
          <w:sz w:val="28"/>
          <w:szCs w:val="28"/>
        </w:rPr>
        <w:t xml:space="preserve">«Об утверждении Общих требований к возврату излишне уплаченных (взысканных) платежей», оформляет «Решение администратора доходов </w:t>
      </w:r>
      <w:r w:rsidRPr="002974E1">
        <w:rPr>
          <w:color w:val="000000" w:themeColor="text1"/>
          <w:sz w:val="28"/>
          <w:szCs w:val="28"/>
        </w:rPr>
        <w:t xml:space="preserve">федерального бюджета о возврате излишне уплаченной суммы плательщику» согласно </w:t>
      </w:r>
      <w:r w:rsidRPr="00D01755">
        <w:rPr>
          <w:b/>
          <w:color w:val="000000" w:themeColor="text1"/>
          <w:sz w:val="28"/>
          <w:szCs w:val="28"/>
        </w:rPr>
        <w:t xml:space="preserve">Приложению № </w:t>
      </w:r>
      <w:r w:rsidR="00D01755">
        <w:rPr>
          <w:b/>
          <w:color w:val="000000" w:themeColor="text1"/>
          <w:sz w:val="28"/>
          <w:szCs w:val="28"/>
        </w:rPr>
        <w:t>10</w:t>
      </w:r>
      <w:r w:rsidRPr="002974E1">
        <w:rPr>
          <w:color w:val="000000" w:themeColor="text1"/>
          <w:sz w:val="28"/>
          <w:szCs w:val="28"/>
        </w:rPr>
        <w:t xml:space="preserve"> к Учетной политике в целях бюджетного учета. </w:t>
      </w:r>
      <w:r w:rsidRPr="002974E1">
        <w:rPr>
          <w:color w:val="000000" w:themeColor="text1"/>
          <w:sz w:val="28"/>
          <w:szCs w:val="28"/>
          <w:shd w:val="clear" w:color="auto" w:fill="FFFFFF"/>
        </w:rPr>
        <w:t xml:space="preserve">Излишне полученные от плательщиков средства возвращаются </w:t>
      </w:r>
      <w:r w:rsidRPr="002974E1">
        <w:rPr>
          <w:color w:val="000000" w:themeColor="text1"/>
          <w:sz w:val="28"/>
          <w:szCs w:val="28"/>
          <w:shd w:val="clear" w:color="auto" w:fill="FFFFFF"/>
        </w:rPr>
        <w:br/>
        <w:t>на основании </w:t>
      </w:r>
      <w:r w:rsidRPr="002974E1">
        <w:rPr>
          <w:color w:val="000000" w:themeColor="text1"/>
          <w:sz w:val="28"/>
          <w:szCs w:val="28"/>
        </w:rPr>
        <w:t>заявления плательщика и акта сверки с плательщиком</w:t>
      </w:r>
      <w:r w:rsidRPr="002974E1">
        <w:rPr>
          <w:color w:val="000000" w:themeColor="text1"/>
          <w:sz w:val="28"/>
          <w:szCs w:val="28"/>
          <w:shd w:val="clear" w:color="auto" w:fill="FFFFFF"/>
        </w:rPr>
        <w:t>.</w:t>
      </w:r>
    </w:p>
    <w:p w14:paraId="1356FFD2" w14:textId="75A37D80" w:rsidR="00AC456C" w:rsidRPr="00AF5226" w:rsidRDefault="00AC456C" w:rsidP="00976E0D">
      <w:pPr>
        <w:spacing w:line="259" w:lineRule="auto"/>
        <w:jc w:val="both"/>
        <w:rPr>
          <w:sz w:val="28"/>
          <w:szCs w:val="28"/>
        </w:rPr>
      </w:pPr>
      <w:r w:rsidRPr="00B62B54">
        <w:rPr>
          <w:rFonts w:ascii="Arial" w:hAnsi="Arial" w:cs="Arial"/>
          <w:color w:val="222222"/>
          <w:sz w:val="21"/>
          <w:szCs w:val="21"/>
        </w:rPr>
        <w:br/>
      </w:r>
      <w:r>
        <w:rPr>
          <w:sz w:val="28"/>
          <w:szCs w:val="28"/>
        </w:rPr>
        <w:t xml:space="preserve">          47</w:t>
      </w:r>
      <w:r w:rsidRPr="00AF5226">
        <w:rPr>
          <w:sz w:val="28"/>
          <w:szCs w:val="28"/>
        </w:rPr>
        <w:t xml:space="preserve">. </w:t>
      </w:r>
      <w:r w:rsidRPr="002974E1">
        <w:rPr>
          <w:color w:val="000000" w:themeColor="text1"/>
          <w:sz w:val="28"/>
          <w:szCs w:val="28"/>
        </w:rPr>
        <w:t>В случае обнаружения некорректного зачисления доходов на лицевой счет администратора доходов бюджета, Учреждением формируется Уведомление об уточнении вида и принадлежности платеж</w:t>
      </w:r>
      <w:r w:rsidR="00CD1414">
        <w:rPr>
          <w:color w:val="000000" w:themeColor="text1"/>
          <w:sz w:val="28"/>
          <w:szCs w:val="28"/>
        </w:rPr>
        <w:t>а</w:t>
      </w:r>
      <w:r w:rsidRPr="002974E1">
        <w:rPr>
          <w:color w:val="000000" w:themeColor="text1"/>
          <w:sz w:val="28"/>
          <w:szCs w:val="28"/>
        </w:rPr>
        <w:t xml:space="preserve"> (форма по КФД 0531809) в течение 20 (двадцати) рабочих дней с даты поступления выписки </w:t>
      </w:r>
      <w:r w:rsidRPr="00AF5226">
        <w:rPr>
          <w:sz w:val="28"/>
          <w:szCs w:val="28"/>
        </w:rPr>
        <w:t>из лицевого счета администратора доходов</w:t>
      </w:r>
      <w:r w:rsidRPr="00BA6CD2">
        <w:rPr>
          <w:color w:val="FF0000"/>
          <w:sz w:val="28"/>
          <w:szCs w:val="28"/>
        </w:rPr>
        <w:t xml:space="preserve"> </w:t>
      </w:r>
      <w:r w:rsidRPr="00AF5226">
        <w:rPr>
          <w:sz w:val="28"/>
          <w:szCs w:val="28"/>
        </w:rPr>
        <w:t>бюджета.</w:t>
      </w:r>
    </w:p>
    <w:p w14:paraId="0BA0E83E" w14:textId="77777777" w:rsidR="00AC456C" w:rsidRPr="00AF5226" w:rsidRDefault="00AC456C" w:rsidP="00976E0D">
      <w:pPr>
        <w:autoSpaceDE w:val="0"/>
        <w:autoSpaceDN w:val="0"/>
        <w:adjustRightInd w:val="0"/>
        <w:spacing w:line="259" w:lineRule="auto"/>
        <w:ind w:right="69" w:firstLine="709"/>
        <w:jc w:val="both"/>
        <w:rPr>
          <w:rFonts w:eastAsia="Calibri"/>
          <w:sz w:val="28"/>
          <w:szCs w:val="28"/>
          <w:lang w:eastAsia="en-US"/>
        </w:rPr>
      </w:pPr>
    </w:p>
    <w:p w14:paraId="36FA5AE8" w14:textId="77777777" w:rsidR="00AC456C" w:rsidRPr="00E036A0" w:rsidRDefault="00AC456C" w:rsidP="00976E0D">
      <w:pPr>
        <w:pStyle w:val="ConsPlusNormal"/>
        <w:spacing w:line="259" w:lineRule="auto"/>
        <w:ind w:firstLine="709"/>
        <w:jc w:val="center"/>
        <w:rPr>
          <w:rFonts w:ascii="Times New Roman" w:hAnsi="Times New Roman" w:cs="Times New Roman"/>
          <w:b/>
          <w:sz w:val="28"/>
          <w:szCs w:val="28"/>
        </w:rPr>
      </w:pPr>
      <w:r w:rsidRPr="00E036A0">
        <w:rPr>
          <w:rFonts w:ascii="Times New Roman" w:hAnsi="Times New Roman" w:cs="Times New Roman"/>
          <w:b/>
          <w:sz w:val="28"/>
          <w:szCs w:val="28"/>
        </w:rPr>
        <w:t>Учет расчетов по доходам</w:t>
      </w:r>
    </w:p>
    <w:p w14:paraId="3D7E3B97" w14:textId="77777777" w:rsidR="00AC456C" w:rsidRPr="00AF5226" w:rsidRDefault="00AC456C" w:rsidP="00976E0D">
      <w:pPr>
        <w:pStyle w:val="ConsPlusNormal"/>
        <w:spacing w:line="259" w:lineRule="auto"/>
        <w:ind w:firstLine="709"/>
        <w:jc w:val="both"/>
        <w:rPr>
          <w:rFonts w:ascii="Times New Roman" w:hAnsi="Times New Roman" w:cs="Times New Roman"/>
          <w:sz w:val="28"/>
          <w:szCs w:val="28"/>
        </w:rPr>
      </w:pPr>
    </w:p>
    <w:p w14:paraId="2EC0EA5F" w14:textId="77777777" w:rsidR="00AC456C" w:rsidRPr="00AF5226" w:rsidRDefault="00AC456C" w:rsidP="00976E0D">
      <w:pPr>
        <w:widowControl w:val="0"/>
        <w:suppressAutoHyphens/>
        <w:spacing w:line="259" w:lineRule="auto"/>
        <w:ind w:firstLine="709"/>
        <w:jc w:val="both"/>
        <w:rPr>
          <w:sz w:val="28"/>
          <w:szCs w:val="28"/>
        </w:rPr>
      </w:pPr>
      <w:r>
        <w:rPr>
          <w:sz w:val="28"/>
          <w:szCs w:val="28"/>
        </w:rPr>
        <w:t>48</w:t>
      </w:r>
      <w:r w:rsidRPr="00AF5226">
        <w:rPr>
          <w:sz w:val="28"/>
          <w:szCs w:val="28"/>
        </w:rPr>
        <w:t xml:space="preserve">. В составе доходов Учреждения учитываются доходы от оказания услуг по эксплуатации и содержанию зданий, сооружений, нежилых и жилых помещений (далее Объекты), а также инженерных коммуникаций, систем </w:t>
      </w:r>
      <w:r>
        <w:rPr>
          <w:sz w:val="28"/>
          <w:szCs w:val="28"/>
        </w:rPr>
        <w:br/>
      </w:r>
      <w:r w:rsidRPr="00AF5226">
        <w:rPr>
          <w:sz w:val="28"/>
          <w:szCs w:val="28"/>
        </w:rPr>
        <w:t xml:space="preserve">и оборудования, не отнесенным к Объектам; предоставления услуг </w:t>
      </w:r>
      <w:r>
        <w:rPr>
          <w:sz w:val="28"/>
          <w:szCs w:val="28"/>
        </w:rPr>
        <w:br/>
      </w:r>
      <w:r w:rsidRPr="00AF5226">
        <w:rPr>
          <w:sz w:val="28"/>
          <w:szCs w:val="28"/>
        </w:rPr>
        <w:t xml:space="preserve">по обслуживанию и проведению совещаний, конференций, общественно-политических и культурно массовых мероприятий сторонним организациям; оказания услуг по эксплуатации, содержанию и хозяйственному обслуживанию Объектов, переданных работникам Министерства финансов Российской Федерации, федеральных служб, подведомственных Министерству финансов Российской Федерации и организаций, находящихся в ведении Министерства финансов Российской Федерации, а также физическим и юридическим лицам на основании договоров пользования </w:t>
      </w:r>
      <w:r>
        <w:rPr>
          <w:sz w:val="28"/>
          <w:szCs w:val="28"/>
        </w:rPr>
        <w:br/>
      </w:r>
      <w:r w:rsidRPr="00AF5226">
        <w:rPr>
          <w:sz w:val="28"/>
          <w:szCs w:val="28"/>
        </w:rPr>
        <w:t xml:space="preserve">в случаях и порядке, предусмотренных законодательством Российской Федерации; организации культурно-спортивных и оздоровительных мероприятий; предоставления услуг по использованию спортивных </w:t>
      </w:r>
      <w:r w:rsidRPr="00AF5226">
        <w:rPr>
          <w:sz w:val="28"/>
          <w:szCs w:val="28"/>
        </w:rPr>
        <w:lastRenderedPageBreak/>
        <w:t xml:space="preserve">сооружений, отнесенных к Объектам; предоставления транспортных услуг физическим и юридическим лицам; предоставление услуг юридическим </w:t>
      </w:r>
      <w:r>
        <w:rPr>
          <w:sz w:val="28"/>
          <w:szCs w:val="28"/>
        </w:rPr>
        <w:br/>
      </w:r>
      <w:r w:rsidRPr="00AF5226">
        <w:rPr>
          <w:sz w:val="28"/>
          <w:szCs w:val="28"/>
        </w:rPr>
        <w:t xml:space="preserve">и физическим лицам по приобретению   авиа и железнодорожных билетов </w:t>
      </w:r>
      <w:r>
        <w:rPr>
          <w:sz w:val="28"/>
          <w:szCs w:val="28"/>
        </w:rPr>
        <w:br/>
      </w:r>
      <w:r w:rsidRPr="00AF5226">
        <w:rPr>
          <w:sz w:val="28"/>
          <w:szCs w:val="28"/>
        </w:rPr>
        <w:t xml:space="preserve">(с возможностью предварительного бронирования), оказания услуг </w:t>
      </w:r>
      <w:r>
        <w:rPr>
          <w:sz w:val="28"/>
          <w:szCs w:val="28"/>
        </w:rPr>
        <w:br/>
      </w:r>
      <w:r w:rsidRPr="00AF5226">
        <w:rPr>
          <w:sz w:val="28"/>
          <w:szCs w:val="28"/>
        </w:rPr>
        <w:t xml:space="preserve">по организации общественного питания. </w:t>
      </w:r>
    </w:p>
    <w:p w14:paraId="39EC022C" w14:textId="77777777" w:rsidR="00AC456C" w:rsidRPr="00AF5226" w:rsidRDefault="00AC456C" w:rsidP="00976E0D">
      <w:pPr>
        <w:widowControl w:val="0"/>
        <w:suppressAutoHyphens/>
        <w:spacing w:line="259" w:lineRule="auto"/>
        <w:ind w:firstLine="709"/>
        <w:jc w:val="both"/>
        <w:rPr>
          <w:sz w:val="28"/>
          <w:szCs w:val="28"/>
        </w:rPr>
      </w:pPr>
      <w:r w:rsidRPr="00AF5226">
        <w:rPr>
          <w:rFonts w:eastAsia="Calibri"/>
          <w:sz w:val="28"/>
          <w:szCs w:val="28"/>
          <w:lang w:eastAsia="en-US"/>
        </w:rPr>
        <w:t xml:space="preserve">Также в составе доходов Учреждения учитываются </w:t>
      </w:r>
      <w:r w:rsidRPr="00AF5226">
        <w:rPr>
          <w:sz w:val="28"/>
          <w:szCs w:val="28"/>
        </w:rPr>
        <w:t xml:space="preserve">суммы причиненного ущерба имуществу Учреждения, подлежащие возмещению виновными лицами в установленном законодательством Российской Федерацией порядке, суммы предварительных оплат, не возвращенные контрагентом, в случае расторжения договоров (иных соглашений), в том числе по решению суда, суммы задолженности подотчетных лиц, своевременно не возвращенные (не удержанные из заработной платы), суммы задолженности за неотработанные дни отпуска при увольнении работника до окончания того рабочего года, в счет которого он уже получил ежегодный оплачиваемый отпуск, суммы излишне произведенных выплат, суммы принудительного изъятия, в том числе при возмещении ущерба в   соответствии  с  законодательством  Российской  Федерации,  </w:t>
      </w:r>
      <w:r>
        <w:rPr>
          <w:sz w:val="28"/>
          <w:szCs w:val="28"/>
        </w:rPr>
        <w:br/>
      </w:r>
      <w:r w:rsidRPr="00AF5226">
        <w:rPr>
          <w:sz w:val="28"/>
          <w:szCs w:val="28"/>
        </w:rPr>
        <w:t>при возникновении страховых случаев, а также по суммы ущерба, причиненного вследствие действия (бездействия)  должностных лиц организации.</w:t>
      </w:r>
    </w:p>
    <w:p w14:paraId="2E1C2CA6" w14:textId="77777777" w:rsidR="00AC456C" w:rsidRPr="00AF5226" w:rsidRDefault="00AC456C" w:rsidP="00976E0D">
      <w:pPr>
        <w:pStyle w:val="ConsPlusNormal"/>
        <w:spacing w:line="259" w:lineRule="auto"/>
        <w:ind w:firstLine="709"/>
        <w:jc w:val="both"/>
        <w:rPr>
          <w:rFonts w:ascii="Times New Roman" w:hAnsi="Times New Roman" w:cs="Times New Roman"/>
          <w:sz w:val="28"/>
          <w:szCs w:val="28"/>
        </w:rPr>
      </w:pPr>
    </w:p>
    <w:p w14:paraId="09E9ADE8" w14:textId="77777777" w:rsidR="00AC456C" w:rsidRPr="00AF5226" w:rsidRDefault="00AC456C" w:rsidP="00976E0D">
      <w:pPr>
        <w:pStyle w:val="ConsPlusNormal"/>
        <w:spacing w:line="259"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49</w:t>
      </w:r>
      <w:r w:rsidRPr="00AF5226">
        <w:rPr>
          <w:rFonts w:ascii="Times New Roman" w:eastAsia="Times New Roman" w:hAnsi="Times New Roman" w:cs="Times New Roman"/>
          <w:sz w:val="28"/>
          <w:szCs w:val="28"/>
          <w:lang w:eastAsia="ru-RU"/>
        </w:rPr>
        <w:t xml:space="preserve">. </w:t>
      </w:r>
      <w:r w:rsidRPr="00AF5226">
        <w:rPr>
          <w:rFonts w:ascii="Times New Roman" w:hAnsi="Times New Roman" w:cs="Times New Roman"/>
          <w:sz w:val="28"/>
          <w:szCs w:val="28"/>
        </w:rPr>
        <w:t>Первичными документами, необходимыми для расчета доходов являются:</w:t>
      </w:r>
    </w:p>
    <w:p w14:paraId="64C14956" w14:textId="2007DD39" w:rsidR="00AC456C" w:rsidRPr="00AF5226" w:rsidRDefault="00AC456C" w:rsidP="00976E0D">
      <w:pPr>
        <w:pStyle w:val="ConsPlusNormal"/>
        <w:spacing w:line="259" w:lineRule="auto"/>
        <w:ind w:firstLine="709"/>
        <w:jc w:val="both"/>
        <w:rPr>
          <w:rFonts w:ascii="Times New Roman" w:hAnsi="Times New Roman" w:cs="Times New Roman"/>
          <w:sz w:val="28"/>
          <w:szCs w:val="28"/>
        </w:rPr>
      </w:pPr>
      <w:r w:rsidRPr="00AF5226">
        <w:rPr>
          <w:rFonts w:ascii="Times New Roman" w:hAnsi="Times New Roman" w:cs="Times New Roman"/>
          <w:sz w:val="28"/>
          <w:szCs w:val="28"/>
        </w:rPr>
        <w:t>- Акт выполненных работ (оказанных услуг) (</w:t>
      </w:r>
      <w:r w:rsidRPr="00AF5226">
        <w:rPr>
          <w:rFonts w:ascii="Times New Roman" w:hAnsi="Times New Roman" w:cs="Times New Roman"/>
          <w:b/>
          <w:sz w:val="28"/>
          <w:szCs w:val="28"/>
        </w:rPr>
        <w:t>Приложение № 1</w:t>
      </w:r>
      <w:r w:rsidR="00D01755">
        <w:rPr>
          <w:rFonts w:ascii="Times New Roman" w:hAnsi="Times New Roman" w:cs="Times New Roman"/>
          <w:b/>
          <w:sz w:val="28"/>
          <w:szCs w:val="28"/>
        </w:rPr>
        <w:t>1</w:t>
      </w:r>
      <w:r w:rsidRPr="00AF5226">
        <w:rPr>
          <w:rFonts w:ascii="Times New Roman" w:hAnsi="Times New Roman" w:cs="Times New Roman"/>
          <w:sz w:val="28"/>
          <w:szCs w:val="28"/>
        </w:rPr>
        <w:t>);</w:t>
      </w:r>
    </w:p>
    <w:p w14:paraId="662760F3" w14:textId="2A1094A1" w:rsidR="00AC456C" w:rsidRPr="005B591F" w:rsidRDefault="00AC456C" w:rsidP="00976E0D">
      <w:pPr>
        <w:pStyle w:val="ConsPlusNormal"/>
        <w:spacing w:line="259" w:lineRule="auto"/>
        <w:ind w:firstLine="709"/>
        <w:jc w:val="both"/>
        <w:rPr>
          <w:rFonts w:ascii="Times New Roman" w:hAnsi="Times New Roman" w:cs="Times New Roman"/>
          <w:sz w:val="28"/>
          <w:szCs w:val="28"/>
        </w:rPr>
      </w:pPr>
      <w:r w:rsidRPr="005B591F">
        <w:rPr>
          <w:rFonts w:ascii="Times New Roman" w:hAnsi="Times New Roman" w:cs="Times New Roman"/>
          <w:sz w:val="28"/>
          <w:szCs w:val="28"/>
        </w:rPr>
        <w:t>- Расчет стоимости возмещения коммунальных и эксплуатационных услуг (</w:t>
      </w:r>
      <w:r w:rsidRPr="005B591F">
        <w:rPr>
          <w:rFonts w:ascii="Times New Roman" w:hAnsi="Times New Roman" w:cs="Times New Roman"/>
          <w:b/>
          <w:sz w:val="28"/>
          <w:szCs w:val="28"/>
        </w:rPr>
        <w:t>Приложение № 1</w:t>
      </w:r>
      <w:r w:rsidR="00D01755" w:rsidRPr="005B591F">
        <w:rPr>
          <w:rFonts w:ascii="Times New Roman" w:hAnsi="Times New Roman" w:cs="Times New Roman"/>
          <w:b/>
          <w:sz w:val="28"/>
          <w:szCs w:val="28"/>
        </w:rPr>
        <w:t>2</w:t>
      </w:r>
      <w:r w:rsidRPr="005B591F">
        <w:rPr>
          <w:rFonts w:ascii="Times New Roman" w:hAnsi="Times New Roman" w:cs="Times New Roman"/>
          <w:sz w:val="28"/>
          <w:szCs w:val="28"/>
        </w:rPr>
        <w:t>). Перечень коммунальных и эксплуатационных услуг, указанных в Приложении № 1</w:t>
      </w:r>
      <w:r w:rsidR="00AB0A12" w:rsidRPr="005B591F">
        <w:rPr>
          <w:rFonts w:ascii="Times New Roman" w:hAnsi="Times New Roman" w:cs="Times New Roman"/>
          <w:sz w:val="28"/>
          <w:szCs w:val="28"/>
        </w:rPr>
        <w:t>2</w:t>
      </w:r>
      <w:r w:rsidR="007C6BAD">
        <w:rPr>
          <w:rFonts w:ascii="Times New Roman" w:hAnsi="Times New Roman" w:cs="Times New Roman"/>
          <w:sz w:val="28"/>
          <w:szCs w:val="28"/>
        </w:rPr>
        <w:t>,</w:t>
      </w:r>
      <w:r w:rsidRPr="005B591F">
        <w:rPr>
          <w:rFonts w:ascii="Times New Roman" w:hAnsi="Times New Roman" w:cs="Times New Roman"/>
          <w:sz w:val="28"/>
          <w:szCs w:val="28"/>
        </w:rPr>
        <w:t xml:space="preserve"> может меняться в соответствии                           с заключенными</w:t>
      </w:r>
      <w:r w:rsidR="00CD1414" w:rsidRPr="005B591F">
        <w:rPr>
          <w:rFonts w:ascii="Times New Roman" w:hAnsi="Times New Roman" w:cs="Times New Roman"/>
          <w:sz w:val="28"/>
          <w:szCs w:val="28"/>
        </w:rPr>
        <w:t xml:space="preserve"> государственными контрактами (</w:t>
      </w:r>
      <w:r w:rsidRPr="005B591F">
        <w:rPr>
          <w:rFonts w:ascii="Times New Roman" w:hAnsi="Times New Roman" w:cs="Times New Roman"/>
          <w:sz w:val="28"/>
          <w:szCs w:val="28"/>
        </w:rPr>
        <w:t>договорами</w:t>
      </w:r>
      <w:r w:rsidR="00CD1414" w:rsidRPr="005B591F">
        <w:rPr>
          <w:rFonts w:ascii="Times New Roman" w:hAnsi="Times New Roman" w:cs="Times New Roman"/>
          <w:sz w:val="28"/>
          <w:szCs w:val="28"/>
        </w:rPr>
        <w:t>)</w:t>
      </w:r>
      <w:r w:rsidRPr="005B591F">
        <w:rPr>
          <w:rFonts w:ascii="Times New Roman" w:hAnsi="Times New Roman" w:cs="Times New Roman"/>
          <w:sz w:val="28"/>
          <w:szCs w:val="28"/>
        </w:rPr>
        <w:t>;</w:t>
      </w:r>
    </w:p>
    <w:p w14:paraId="0FBF3C06" w14:textId="16670A1A" w:rsidR="00AC456C" w:rsidRPr="005B591F" w:rsidRDefault="00AC456C" w:rsidP="00976E0D">
      <w:pPr>
        <w:pStyle w:val="ConsPlusNormal"/>
        <w:spacing w:line="259" w:lineRule="auto"/>
        <w:ind w:firstLine="709"/>
        <w:jc w:val="both"/>
        <w:rPr>
          <w:rFonts w:ascii="Times New Roman" w:hAnsi="Times New Roman" w:cs="Times New Roman"/>
          <w:sz w:val="28"/>
          <w:szCs w:val="28"/>
        </w:rPr>
      </w:pPr>
      <w:r w:rsidRPr="005B591F">
        <w:rPr>
          <w:rFonts w:ascii="Times New Roman" w:hAnsi="Times New Roman" w:cs="Times New Roman"/>
          <w:sz w:val="28"/>
          <w:szCs w:val="28"/>
        </w:rPr>
        <w:t>- Сведения по расходам электроэнергии и газа (</w:t>
      </w:r>
      <w:r w:rsidRPr="005B591F">
        <w:rPr>
          <w:rFonts w:ascii="Times New Roman" w:hAnsi="Times New Roman" w:cs="Times New Roman"/>
          <w:b/>
          <w:sz w:val="28"/>
          <w:szCs w:val="28"/>
        </w:rPr>
        <w:t>Приложение № 1</w:t>
      </w:r>
      <w:r w:rsidR="00D01755" w:rsidRPr="005B591F">
        <w:rPr>
          <w:rFonts w:ascii="Times New Roman" w:hAnsi="Times New Roman" w:cs="Times New Roman"/>
          <w:b/>
          <w:sz w:val="28"/>
          <w:szCs w:val="28"/>
        </w:rPr>
        <w:t>3</w:t>
      </w:r>
      <w:r w:rsidRPr="005B591F">
        <w:rPr>
          <w:rFonts w:ascii="Times New Roman" w:hAnsi="Times New Roman" w:cs="Times New Roman"/>
          <w:sz w:val="28"/>
          <w:szCs w:val="28"/>
        </w:rPr>
        <w:t>);</w:t>
      </w:r>
    </w:p>
    <w:p w14:paraId="2C87F5DB" w14:textId="31371A38" w:rsidR="00FE14C1" w:rsidRPr="005B591F" w:rsidRDefault="00AC456C" w:rsidP="00976E0D">
      <w:pPr>
        <w:spacing w:line="259" w:lineRule="auto"/>
        <w:ind w:firstLine="709"/>
        <w:jc w:val="both"/>
        <w:rPr>
          <w:sz w:val="28"/>
          <w:szCs w:val="28"/>
        </w:rPr>
      </w:pPr>
      <w:r w:rsidRPr="005B591F">
        <w:rPr>
          <w:sz w:val="28"/>
          <w:szCs w:val="28"/>
        </w:rPr>
        <w:t>- Возмещение стоимости коммунальных услуг (</w:t>
      </w:r>
      <w:r w:rsidRPr="005B591F">
        <w:rPr>
          <w:b/>
          <w:sz w:val="28"/>
          <w:szCs w:val="28"/>
        </w:rPr>
        <w:t>Приложения № 1</w:t>
      </w:r>
      <w:r w:rsidR="00D01755" w:rsidRPr="005B591F">
        <w:rPr>
          <w:b/>
          <w:sz w:val="28"/>
          <w:szCs w:val="28"/>
        </w:rPr>
        <w:t>4</w:t>
      </w:r>
      <w:r w:rsidRPr="005B591F">
        <w:rPr>
          <w:b/>
          <w:sz w:val="28"/>
          <w:szCs w:val="28"/>
        </w:rPr>
        <w:t>, № 1</w:t>
      </w:r>
      <w:r w:rsidR="00D01755" w:rsidRPr="005B591F">
        <w:rPr>
          <w:b/>
          <w:sz w:val="28"/>
          <w:szCs w:val="28"/>
        </w:rPr>
        <w:t>5</w:t>
      </w:r>
      <w:r w:rsidRPr="005B591F">
        <w:rPr>
          <w:b/>
          <w:sz w:val="28"/>
          <w:szCs w:val="28"/>
        </w:rPr>
        <w:t>, № 1</w:t>
      </w:r>
      <w:r w:rsidR="00D01755" w:rsidRPr="005B591F">
        <w:rPr>
          <w:b/>
          <w:sz w:val="28"/>
          <w:szCs w:val="28"/>
        </w:rPr>
        <w:t>6</w:t>
      </w:r>
      <w:r w:rsidRPr="005B591F">
        <w:rPr>
          <w:b/>
          <w:sz w:val="28"/>
          <w:szCs w:val="28"/>
        </w:rPr>
        <w:t>, № 1</w:t>
      </w:r>
      <w:r w:rsidR="00D01755" w:rsidRPr="005B591F">
        <w:rPr>
          <w:b/>
          <w:sz w:val="28"/>
          <w:szCs w:val="28"/>
        </w:rPr>
        <w:t>7</w:t>
      </w:r>
      <w:r w:rsidRPr="005B591F">
        <w:rPr>
          <w:sz w:val="28"/>
          <w:szCs w:val="28"/>
        </w:rPr>
        <w:t>)</w:t>
      </w:r>
      <w:r w:rsidR="007C6BAD">
        <w:rPr>
          <w:sz w:val="28"/>
          <w:szCs w:val="28"/>
        </w:rPr>
        <w:t>.</w:t>
      </w:r>
      <w:r w:rsidR="00FE14C1" w:rsidRPr="005B591F">
        <w:rPr>
          <w:sz w:val="28"/>
          <w:szCs w:val="28"/>
        </w:rPr>
        <w:t xml:space="preserve"> Перечень коммунальных услуг, указанных в Приложении № 12</w:t>
      </w:r>
      <w:r w:rsidR="007C6BAD">
        <w:rPr>
          <w:sz w:val="28"/>
          <w:szCs w:val="28"/>
        </w:rPr>
        <w:t>,</w:t>
      </w:r>
      <w:r w:rsidR="00FE14C1" w:rsidRPr="005B591F">
        <w:rPr>
          <w:sz w:val="28"/>
          <w:szCs w:val="28"/>
        </w:rPr>
        <w:t xml:space="preserve"> может меняться в соответствии                           с заключенными</w:t>
      </w:r>
    </w:p>
    <w:p w14:paraId="366E5B51" w14:textId="44D7F968" w:rsidR="00AC456C" w:rsidRPr="00AF5226" w:rsidRDefault="00FE14C1" w:rsidP="00976E0D">
      <w:pPr>
        <w:spacing w:line="259" w:lineRule="auto"/>
        <w:jc w:val="both"/>
        <w:rPr>
          <w:sz w:val="28"/>
          <w:szCs w:val="28"/>
        </w:rPr>
      </w:pPr>
      <w:r w:rsidRPr="005B591F">
        <w:rPr>
          <w:sz w:val="28"/>
          <w:szCs w:val="28"/>
        </w:rPr>
        <w:t>государственными контрактами (договорами)</w:t>
      </w:r>
      <w:r w:rsidR="00AC456C" w:rsidRPr="005B591F">
        <w:rPr>
          <w:sz w:val="28"/>
          <w:szCs w:val="28"/>
        </w:rPr>
        <w:t>;</w:t>
      </w:r>
    </w:p>
    <w:p w14:paraId="42B2018D" w14:textId="62B425AD" w:rsidR="00AC456C" w:rsidRDefault="00AC456C" w:rsidP="00976E0D">
      <w:pPr>
        <w:pStyle w:val="ConsPlusNormal"/>
        <w:spacing w:line="259" w:lineRule="auto"/>
        <w:ind w:firstLine="709"/>
        <w:jc w:val="both"/>
        <w:rPr>
          <w:rFonts w:ascii="Times New Roman" w:hAnsi="Times New Roman" w:cs="Times New Roman"/>
          <w:sz w:val="28"/>
          <w:szCs w:val="28"/>
        </w:rPr>
      </w:pPr>
      <w:r w:rsidRPr="00AF5226">
        <w:rPr>
          <w:rFonts w:ascii="Times New Roman" w:hAnsi="Times New Roman" w:cs="Times New Roman"/>
          <w:sz w:val="28"/>
          <w:szCs w:val="28"/>
        </w:rPr>
        <w:t>- Акт выполненных работ (оказанных услуг), акт сдачи-приемки товара</w:t>
      </w:r>
      <w:r w:rsidR="00281B63">
        <w:rPr>
          <w:rFonts w:ascii="Times New Roman" w:hAnsi="Times New Roman" w:cs="Times New Roman"/>
          <w:sz w:val="28"/>
          <w:szCs w:val="28"/>
        </w:rPr>
        <w:t>, соглашение о расторжении государственного контракта (договора)</w:t>
      </w:r>
      <w:r w:rsidR="00281B63">
        <w:rPr>
          <w:rFonts w:ascii="Times New Roman" w:hAnsi="Times New Roman" w:cs="Times New Roman"/>
          <w:sz w:val="28"/>
          <w:szCs w:val="28"/>
        </w:rPr>
        <w:br/>
      </w:r>
      <w:r w:rsidRPr="00AF5226">
        <w:rPr>
          <w:rFonts w:ascii="Times New Roman" w:hAnsi="Times New Roman" w:cs="Times New Roman"/>
          <w:sz w:val="28"/>
          <w:szCs w:val="28"/>
        </w:rPr>
        <w:t>с обоснованным расчетом сумм неустоек по заключенным государственным контрактам</w:t>
      </w:r>
      <w:r w:rsidR="00281B63">
        <w:rPr>
          <w:rFonts w:ascii="Times New Roman" w:hAnsi="Times New Roman" w:cs="Times New Roman"/>
          <w:sz w:val="28"/>
          <w:szCs w:val="28"/>
        </w:rPr>
        <w:t xml:space="preserve"> (</w:t>
      </w:r>
      <w:r w:rsidRPr="00AF5226">
        <w:rPr>
          <w:rFonts w:ascii="Times New Roman" w:hAnsi="Times New Roman" w:cs="Times New Roman"/>
          <w:sz w:val="28"/>
          <w:szCs w:val="28"/>
        </w:rPr>
        <w:t>договорам</w:t>
      </w:r>
      <w:r w:rsidR="00281B63">
        <w:rPr>
          <w:rFonts w:ascii="Times New Roman" w:hAnsi="Times New Roman" w:cs="Times New Roman"/>
          <w:sz w:val="28"/>
          <w:szCs w:val="28"/>
        </w:rPr>
        <w:t>)</w:t>
      </w:r>
      <w:r w:rsidRPr="00AF5226">
        <w:rPr>
          <w:rFonts w:ascii="Times New Roman" w:hAnsi="Times New Roman" w:cs="Times New Roman"/>
          <w:sz w:val="28"/>
          <w:szCs w:val="28"/>
        </w:rPr>
        <w:t>;</w:t>
      </w:r>
    </w:p>
    <w:p w14:paraId="41F250DE" w14:textId="77777777" w:rsidR="00AC456C" w:rsidRPr="00345E37" w:rsidRDefault="00AC456C" w:rsidP="00976E0D">
      <w:pPr>
        <w:pStyle w:val="ConsPlusNormal"/>
        <w:spacing w:line="259" w:lineRule="auto"/>
        <w:ind w:firstLine="709"/>
        <w:jc w:val="both"/>
        <w:rPr>
          <w:rFonts w:ascii="Times New Roman" w:hAnsi="Times New Roman" w:cs="Times New Roman"/>
          <w:color w:val="000000" w:themeColor="text1"/>
          <w:sz w:val="28"/>
          <w:szCs w:val="28"/>
        </w:rPr>
      </w:pPr>
      <w:r w:rsidRPr="00345E37">
        <w:rPr>
          <w:rFonts w:ascii="Times New Roman" w:hAnsi="Times New Roman" w:cs="Times New Roman"/>
          <w:color w:val="000000" w:themeColor="text1"/>
          <w:sz w:val="28"/>
          <w:szCs w:val="28"/>
        </w:rPr>
        <w:t>- Решение судебного органа;</w:t>
      </w:r>
    </w:p>
    <w:p w14:paraId="08153BE7" w14:textId="77777777" w:rsidR="00AC456C" w:rsidRPr="00345E37" w:rsidRDefault="00AC456C" w:rsidP="00976E0D">
      <w:pPr>
        <w:pStyle w:val="ConsPlusNormal"/>
        <w:spacing w:line="259" w:lineRule="auto"/>
        <w:ind w:firstLine="709"/>
        <w:jc w:val="both"/>
        <w:rPr>
          <w:rFonts w:ascii="Times New Roman" w:hAnsi="Times New Roman" w:cs="Times New Roman"/>
          <w:color w:val="000000" w:themeColor="text1"/>
          <w:sz w:val="28"/>
          <w:szCs w:val="28"/>
        </w:rPr>
      </w:pPr>
      <w:r w:rsidRPr="00345E37">
        <w:rPr>
          <w:rFonts w:ascii="Times New Roman" w:hAnsi="Times New Roman" w:cs="Times New Roman"/>
          <w:color w:val="000000" w:themeColor="text1"/>
          <w:sz w:val="28"/>
          <w:szCs w:val="28"/>
        </w:rPr>
        <w:t>- Претензия, досудебная претензия, исковое заявление;</w:t>
      </w:r>
    </w:p>
    <w:p w14:paraId="31A7CBEF" w14:textId="77777777" w:rsidR="00AC456C" w:rsidRPr="00AF5226" w:rsidRDefault="00AC456C" w:rsidP="00976E0D">
      <w:pPr>
        <w:pStyle w:val="ConsPlusNormal"/>
        <w:spacing w:line="259" w:lineRule="auto"/>
        <w:ind w:firstLine="709"/>
        <w:jc w:val="both"/>
        <w:rPr>
          <w:rFonts w:ascii="Times New Roman" w:hAnsi="Times New Roman" w:cs="Times New Roman"/>
          <w:sz w:val="28"/>
          <w:szCs w:val="28"/>
        </w:rPr>
      </w:pPr>
      <w:r w:rsidRPr="00AF5226">
        <w:rPr>
          <w:rFonts w:ascii="Times New Roman" w:hAnsi="Times New Roman" w:cs="Times New Roman"/>
          <w:sz w:val="28"/>
          <w:szCs w:val="28"/>
        </w:rPr>
        <w:t>- Требование о возврате предоплаты (аванса);</w:t>
      </w:r>
    </w:p>
    <w:p w14:paraId="0D476073" w14:textId="77777777" w:rsidR="00AC456C" w:rsidRPr="00AF5226" w:rsidRDefault="00AC456C" w:rsidP="00976E0D">
      <w:pPr>
        <w:pStyle w:val="ConsPlusNormal"/>
        <w:spacing w:line="259" w:lineRule="auto"/>
        <w:ind w:firstLine="709"/>
        <w:jc w:val="both"/>
        <w:rPr>
          <w:rFonts w:ascii="Times New Roman" w:hAnsi="Times New Roman" w:cs="Times New Roman"/>
          <w:sz w:val="28"/>
          <w:szCs w:val="28"/>
        </w:rPr>
      </w:pPr>
      <w:r w:rsidRPr="00AF5226">
        <w:rPr>
          <w:rFonts w:ascii="Times New Roman" w:hAnsi="Times New Roman" w:cs="Times New Roman"/>
          <w:sz w:val="28"/>
          <w:szCs w:val="28"/>
        </w:rPr>
        <w:t>- Акт о страховом случае;</w:t>
      </w:r>
    </w:p>
    <w:p w14:paraId="064BE057" w14:textId="77777777" w:rsidR="00AC456C" w:rsidRPr="00AF5226" w:rsidRDefault="00AC456C" w:rsidP="00976E0D">
      <w:pPr>
        <w:pStyle w:val="ConsPlusNormal"/>
        <w:spacing w:line="259" w:lineRule="auto"/>
        <w:ind w:firstLine="709"/>
        <w:jc w:val="both"/>
        <w:rPr>
          <w:rFonts w:ascii="Times New Roman" w:hAnsi="Times New Roman" w:cs="Times New Roman"/>
          <w:sz w:val="28"/>
          <w:szCs w:val="28"/>
        </w:rPr>
      </w:pPr>
      <w:r w:rsidRPr="00AF5226">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AF5226">
        <w:rPr>
          <w:rFonts w:ascii="Times New Roman" w:hAnsi="Times New Roman" w:cs="Times New Roman"/>
          <w:sz w:val="28"/>
          <w:szCs w:val="28"/>
        </w:rPr>
        <w:t>Приказ</w:t>
      </w:r>
      <w:r>
        <w:rPr>
          <w:rFonts w:ascii="Times New Roman" w:hAnsi="Times New Roman" w:cs="Times New Roman"/>
          <w:sz w:val="28"/>
          <w:szCs w:val="28"/>
        </w:rPr>
        <w:t xml:space="preserve"> </w:t>
      </w:r>
      <w:r w:rsidRPr="00AF5226">
        <w:rPr>
          <w:rFonts w:ascii="Times New Roman" w:hAnsi="Times New Roman" w:cs="Times New Roman"/>
          <w:sz w:val="28"/>
          <w:szCs w:val="28"/>
        </w:rPr>
        <w:t>директора Учреждения о возмещении необоснованного превышения установленного лимита по служебной мобильной связи;</w:t>
      </w:r>
    </w:p>
    <w:p w14:paraId="27EA24CD" w14:textId="6B297802" w:rsidR="00AC456C" w:rsidRPr="00AF5226" w:rsidRDefault="00AC456C" w:rsidP="00976E0D">
      <w:pPr>
        <w:pStyle w:val="ConsPlusNormal"/>
        <w:spacing w:line="259" w:lineRule="auto"/>
        <w:ind w:firstLine="709"/>
        <w:jc w:val="both"/>
        <w:rPr>
          <w:rFonts w:ascii="Times New Roman" w:hAnsi="Times New Roman" w:cs="Times New Roman"/>
          <w:sz w:val="28"/>
          <w:szCs w:val="28"/>
        </w:rPr>
      </w:pPr>
      <w:r w:rsidRPr="00AF5226">
        <w:rPr>
          <w:rFonts w:ascii="Times New Roman" w:hAnsi="Times New Roman" w:cs="Times New Roman"/>
          <w:sz w:val="28"/>
          <w:szCs w:val="28"/>
        </w:rPr>
        <w:t>-</w:t>
      </w:r>
      <w:r>
        <w:rPr>
          <w:rFonts w:ascii="Times New Roman" w:hAnsi="Times New Roman" w:cs="Times New Roman"/>
          <w:sz w:val="28"/>
          <w:szCs w:val="28"/>
        </w:rPr>
        <w:t xml:space="preserve"> </w:t>
      </w:r>
      <w:r w:rsidRPr="00AF5226">
        <w:rPr>
          <w:rFonts w:ascii="Times New Roman" w:hAnsi="Times New Roman" w:cs="Times New Roman"/>
          <w:sz w:val="28"/>
          <w:szCs w:val="28"/>
        </w:rPr>
        <w:t xml:space="preserve">Протокол отказа от заключения </w:t>
      </w:r>
      <w:r w:rsidR="006A6B3F">
        <w:rPr>
          <w:rFonts w:ascii="Times New Roman" w:hAnsi="Times New Roman" w:cs="Times New Roman"/>
          <w:sz w:val="28"/>
          <w:szCs w:val="28"/>
        </w:rPr>
        <w:t xml:space="preserve">государственного </w:t>
      </w:r>
      <w:r w:rsidRPr="00AF5226">
        <w:rPr>
          <w:rFonts w:ascii="Times New Roman" w:hAnsi="Times New Roman" w:cs="Times New Roman"/>
          <w:sz w:val="28"/>
          <w:szCs w:val="28"/>
        </w:rPr>
        <w:t>контракта по суммам обеспечения заявки участника открытого аукциона в электронной форме;</w:t>
      </w:r>
    </w:p>
    <w:p w14:paraId="5C9292FB" w14:textId="0353B0C5" w:rsidR="00AC456C" w:rsidRPr="00AF5226" w:rsidRDefault="00AC456C" w:rsidP="00976E0D">
      <w:pPr>
        <w:pStyle w:val="ConsPlusNormal"/>
        <w:tabs>
          <w:tab w:val="left" w:pos="851"/>
        </w:tabs>
        <w:spacing w:line="259" w:lineRule="auto"/>
        <w:ind w:firstLine="709"/>
        <w:jc w:val="both"/>
        <w:rPr>
          <w:rFonts w:ascii="Times New Roman" w:hAnsi="Times New Roman" w:cs="Times New Roman"/>
          <w:sz w:val="28"/>
          <w:szCs w:val="28"/>
        </w:rPr>
      </w:pPr>
      <w:r w:rsidRPr="00AF5226">
        <w:rPr>
          <w:rFonts w:ascii="Times New Roman" w:hAnsi="Times New Roman" w:cs="Times New Roman"/>
          <w:sz w:val="28"/>
          <w:szCs w:val="28"/>
        </w:rPr>
        <w:t>- Иные первичные учетные документы, предусмотренные условиями государственных контрактов</w:t>
      </w:r>
      <w:r w:rsidR="00281B63">
        <w:rPr>
          <w:rFonts w:ascii="Times New Roman" w:hAnsi="Times New Roman" w:cs="Times New Roman"/>
          <w:sz w:val="28"/>
          <w:szCs w:val="28"/>
        </w:rPr>
        <w:t xml:space="preserve"> (д</w:t>
      </w:r>
      <w:r w:rsidRPr="00AF5226">
        <w:rPr>
          <w:rFonts w:ascii="Times New Roman" w:hAnsi="Times New Roman" w:cs="Times New Roman"/>
          <w:sz w:val="28"/>
          <w:szCs w:val="28"/>
        </w:rPr>
        <w:t>оговоров</w:t>
      </w:r>
      <w:r w:rsidR="00281B63">
        <w:rPr>
          <w:rFonts w:ascii="Times New Roman" w:hAnsi="Times New Roman" w:cs="Times New Roman"/>
          <w:sz w:val="28"/>
          <w:szCs w:val="28"/>
        </w:rPr>
        <w:t>)</w:t>
      </w:r>
      <w:r w:rsidRPr="00AF5226">
        <w:rPr>
          <w:rFonts w:ascii="Times New Roman" w:hAnsi="Times New Roman" w:cs="Times New Roman"/>
          <w:sz w:val="28"/>
          <w:szCs w:val="28"/>
        </w:rPr>
        <w:t xml:space="preserve"> в рамках обычая делового документооборота, подтверждающего фактическое </w:t>
      </w:r>
      <w:r w:rsidR="00281B63">
        <w:rPr>
          <w:rFonts w:ascii="Times New Roman" w:hAnsi="Times New Roman" w:cs="Times New Roman"/>
          <w:sz w:val="28"/>
          <w:szCs w:val="28"/>
        </w:rPr>
        <w:t>выполнение</w:t>
      </w:r>
      <w:r w:rsidRPr="00AF5226">
        <w:rPr>
          <w:rFonts w:ascii="Times New Roman" w:hAnsi="Times New Roman" w:cs="Times New Roman"/>
          <w:sz w:val="28"/>
          <w:szCs w:val="28"/>
        </w:rPr>
        <w:t xml:space="preserve"> работ, </w:t>
      </w:r>
      <w:r w:rsidR="00281B63">
        <w:rPr>
          <w:rFonts w:ascii="Times New Roman" w:hAnsi="Times New Roman" w:cs="Times New Roman"/>
          <w:sz w:val="28"/>
          <w:szCs w:val="28"/>
        </w:rPr>
        <w:t>оказани</w:t>
      </w:r>
      <w:r w:rsidR="00093357">
        <w:rPr>
          <w:rFonts w:ascii="Times New Roman" w:hAnsi="Times New Roman" w:cs="Times New Roman"/>
          <w:sz w:val="28"/>
          <w:szCs w:val="28"/>
        </w:rPr>
        <w:t>е</w:t>
      </w:r>
      <w:r w:rsidR="00281B63">
        <w:rPr>
          <w:rFonts w:ascii="Times New Roman" w:hAnsi="Times New Roman" w:cs="Times New Roman"/>
          <w:sz w:val="28"/>
          <w:szCs w:val="28"/>
        </w:rPr>
        <w:t xml:space="preserve"> </w:t>
      </w:r>
      <w:r w:rsidRPr="00AF5226">
        <w:rPr>
          <w:rFonts w:ascii="Times New Roman" w:hAnsi="Times New Roman" w:cs="Times New Roman"/>
          <w:sz w:val="28"/>
          <w:szCs w:val="28"/>
        </w:rPr>
        <w:t>услуг</w:t>
      </w:r>
      <w:r w:rsidR="006A6B3F">
        <w:rPr>
          <w:rFonts w:ascii="Times New Roman" w:hAnsi="Times New Roman" w:cs="Times New Roman"/>
          <w:sz w:val="28"/>
          <w:szCs w:val="28"/>
        </w:rPr>
        <w:t>, поставк</w:t>
      </w:r>
      <w:r w:rsidR="002200F8">
        <w:rPr>
          <w:rFonts w:ascii="Times New Roman" w:hAnsi="Times New Roman" w:cs="Times New Roman"/>
          <w:sz w:val="28"/>
          <w:szCs w:val="28"/>
        </w:rPr>
        <w:t>у</w:t>
      </w:r>
      <w:r w:rsidR="006A6B3F">
        <w:rPr>
          <w:rFonts w:ascii="Times New Roman" w:hAnsi="Times New Roman" w:cs="Times New Roman"/>
          <w:sz w:val="28"/>
          <w:szCs w:val="28"/>
        </w:rPr>
        <w:t xml:space="preserve"> товара</w:t>
      </w:r>
      <w:r w:rsidRPr="00AF5226">
        <w:rPr>
          <w:rFonts w:ascii="Times New Roman" w:hAnsi="Times New Roman" w:cs="Times New Roman"/>
          <w:sz w:val="28"/>
          <w:szCs w:val="28"/>
        </w:rPr>
        <w:t xml:space="preserve">.     </w:t>
      </w:r>
    </w:p>
    <w:p w14:paraId="7E1D7E19" w14:textId="65D9EA3A" w:rsidR="00AC456C" w:rsidRPr="00AF5226" w:rsidRDefault="00AC456C" w:rsidP="00976E0D">
      <w:pPr>
        <w:pStyle w:val="ConsPlusNormal"/>
        <w:spacing w:line="259" w:lineRule="auto"/>
        <w:ind w:firstLine="709"/>
        <w:jc w:val="both"/>
        <w:rPr>
          <w:rFonts w:ascii="Times New Roman" w:hAnsi="Times New Roman" w:cs="Times New Roman"/>
          <w:sz w:val="28"/>
          <w:szCs w:val="28"/>
        </w:rPr>
      </w:pPr>
      <w:r w:rsidRPr="00AF5226">
        <w:rPr>
          <w:rFonts w:ascii="Times New Roman" w:hAnsi="Times New Roman" w:cs="Times New Roman"/>
          <w:sz w:val="28"/>
          <w:szCs w:val="28"/>
        </w:rPr>
        <w:t>- Эксплуатационные услуги (</w:t>
      </w:r>
      <w:r w:rsidRPr="00AF5226">
        <w:rPr>
          <w:rFonts w:ascii="Times New Roman" w:hAnsi="Times New Roman" w:cs="Times New Roman"/>
          <w:b/>
          <w:sz w:val="28"/>
          <w:szCs w:val="28"/>
        </w:rPr>
        <w:t>Приложение № 1</w:t>
      </w:r>
      <w:r w:rsidR="005F0F7D">
        <w:rPr>
          <w:rFonts w:ascii="Times New Roman" w:hAnsi="Times New Roman" w:cs="Times New Roman"/>
          <w:b/>
          <w:sz w:val="28"/>
          <w:szCs w:val="28"/>
        </w:rPr>
        <w:t>8</w:t>
      </w:r>
      <w:r w:rsidRPr="00AF5226">
        <w:rPr>
          <w:rFonts w:ascii="Times New Roman" w:hAnsi="Times New Roman" w:cs="Times New Roman"/>
          <w:b/>
          <w:sz w:val="28"/>
          <w:szCs w:val="28"/>
        </w:rPr>
        <w:t>, № 1</w:t>
      </w:r>
      <w:r w:rsidR="005F0F7D">
        <w:rPr>
          <w:rFonts w:ascii="Times New Roman" w:hAnsi="Times New Roman" w:cs="Times New Roman"/>
          <w:b/>
          <w:sz w:val="28"/>
          <w:szCs w:val="28"/>
        </w:rPr>
        <w:t>9</w:t>
      </w:r>
      <w:r w:rsidRPr="00AF5226">
        <w:rPr>
          <w:rFonts w:ascii="Times New Roman" w:hAnsi="Times New Roman" w:cs="Times New Roman"/>
          <w:b/>
          <w:sz w:val="28"/>
          <w:szCs w:val="28"/>
        </w:rPr>
        <w:t xml:space="preserve">, № </w:t>
      </w:r>
      <w:r w:rsidR="005F0F7D">
        <w:rPr>
          <w:rFonts w:ascii="Times New Roman" w:hAnsi="Times New Roman" w:cs="Times New Roman"/>
          <w:b/>
          <w:sz w:val="28"/>
          <w:szCs w:val="28"/>
        </w:rPr>
        <w:t>20</w:t>
      </w:r>
      <w:r w:rsidRPr="00AF5226">
        <w:rPr>
          <w:rFonts w:ascii="Times New Roman" w:hAnsi="Times New Roman" w:cs="Times New Roman"/>
          <w:b/>
          <w:sz w:val="28"/>
          <w:szCs w:val="28"/>
        </w:rPr>
        <w:t>, № 2</w:t>
      </w:r>
      <w:r w:rsidR="005F0F7D">
        <w:rPr>
          <w:rFonts w:ascii="Times New Roman" w:hAnsi="Times New Roman" w:cs="Times New Roman"/>
          <w:b/>
          <w:sz w:val="28"/>
          <w:szCs w:val="28"/>
        </w:rPr>
        <w:t>1</w:t>
      </w:r>
      <w:r w:rsidRPr="00AF5226">
        <w:rPr>
          <w:rFonts w:ascii="Times New Roman" w:hAnsi="Times New Roman" w:cs="Times New Roman"/>
          <w:sz w:val="28"/>
          <w:szCs w:val="28"/>
        </w:rPr>
        <w:t>).</w:t>
      </w:r>
    </w:p>
    <w:p w14:paraId="4C7B79E5" w14:textId="16929E37" w:rsidR="00AC456C" w:rsidRDefault="00AC456C" w:rsidP="00976E0D">
      <w:pPr>
        <w:pStyle w:val="ConsPlusNormal"/>
        <w:spacing w:line="259" w:lineRule="auto"/>
        <w:ind w:firstLine="709"/>
        <w:jc w:val="both"/>
        <w:rPr>
          <w:rFonts w:ascii="Times New Roman" w:hAnsi="Times New Roman" w:cs="Times New Roman"/>
          <w:sz w:val="28"/>
          <w:szCs w:val="28"/>
        </w:rPr>
      </w:pPr>
      <w:r w:rsidRPr="00AF5226">
        <w:rPr>
          <w:rFonts w:ascii="Times New Roman" w:hAnsi="Times New Roman" w:cs="Times New Roman"/>
          <w:sz w:val="28"/>
          <w:szCs w:val="28"/>
        </w:rPr>
        <w:t>При необходимости внесения корректировки оформляется корректировочный акт (</w:t>
      </w:r>
      <w:r w:rsidRPr="00AF5226">
        <w:rPr>
          <w:rFonts w:ascii="Times New Roman" w:hAnsi="Times New Roman" w:cs="Times New Roman"/>
          <w:b/>
          <w:sz w:val="28"/>
          <w:szCs w:val="28"/>
        </w:rPr>
        <w:t>Приложение № 2</w:t>
      </w:r>
      <w:r w:rsidR="005F0F7D">
        <w:rPr>
          <w:rFonts w:ascii="Times New Roman" w:hAnsi="Times New Roman" w:cs="Times New Roman"/>
          <w:b/>
          <w:sz w:val="28"/>
          <w:szCs w:val="28"/>
        </w:rPr>
        <w:t>2</w:t>
      </w:r>
      <w:r w:rsidRPr="00AF5226">
        <w:rPr>
          <w:rFonts w:ascii="Times New Roman" w:hAnsi="Times New Roman" w:cs="Times New Roman"/>
          <w:sz w:val="28"/>
          <w:szCs w:val="28"/>
        </w:rPr>
        <w:t>).</w:t>
      </w:r>
    </w:p>
    <w:p w14:paraId="70905F76" w14:textId="77777777" w:rsidR="00E036A0" w:rsidRPr="00AF5226" w:rsidRDefault="00E036A0" w:rsidP="00976E0D">
      <w:pPr>
        <w:pStyle w:val="ConsPlusNormal"/>
        <w:spacing w:line="259" w:lineRule="auto"/>
        <w:ind w:firstLine="709"/>
        <w:jc w:val="both"/>
        <w:rPr>
          <w:rFonts w:ascii="Times New Roman" w:hAnsi="Times New Roman" w:cs="Times New Roman"/>
          <w:sz w:val="28"/>
          <w:szCs w:val="28"/>
        </w:rPr>
      </w:pPr>
    </w:p>
    <w:p w14:paraId="380026ED" w14:textId="77777777" w:rsidR="00AC456C" w:rsidRPr="00AF5226" w:rsidRDefault="00AC456C" w:rsidP="00976E0D">
      <w:pPr>
        <w:spacing w:line="259" w:lineRule="auto"/>
        <w:ind w:firstLine="709"/>
        <w:jc w:val="both"/>
        <w:rPr>
          <w:sz w:val="28"/>
          <w:szCs w:val="28"/>
        </w:rPr>
      </w:pPr>
      <w:r>
        <w:rPr>
          <w:sz w:val="28"/>
          <w:szCs w:val="28"/>
        </w:rPr>
        <w:t>50</w:t>
      </w:r>
      <w:r w:rsidRPr="00AF5226">
        <w:rPr>
          <w:sz w:val="28"/>
          <w:szCs w:val="28"/>
        </w:rPr>
        <w:t>. Первичные документы, необходимые для расчета доходов, оформляются в следующем порядке:</w:t>
      </w:r>
    </w:p>
    <w:p w14:paraId="78E218AD" w14:textId="31688EF2" w:rsidR="00AC456C" w:rsidRPr="00AF5226" w:rsidRDefault="00AC456C" w:rsidP="00976E0D">
      <w:pPr>
        <w:spacing w:line="259" w:lineRule="auto"/>
        <w:ind w:firstLine="709"/>
        <w:jc w:val="both"/>
        <w:rPr>
          <w:rFonts w:eastAsia="Calibri"/>
          <w:sz w:val="28"/>
          <w:szCs w:val="28"/>
          <w:lang w:eastAsia="en-US"/>
        </w:rPr>
      </w:pPr>
      <w:r w:rsidRPr="00345E37">
        <w:rPr>
          <w:color w:val="000000" w:themeColor="text1"/>
          <w:sz w:val="28"/>
          <w:szCs w:val="28"/>
        </w:rPr>
        <w:t xml:space="preserve">- по возмещению расходов по оплате эксплуатационных услуг </w:t>
      </w:r>
      <w:r w:rsidRPr="00345E37">
        <w:rPr>
          <w:rFonts w:eastAsia="Calibri"/>
          <w:color w:val="000000" w:themeColor="text1"/>
          <w:sz w:val="28"/>
          <w:szCs w:val="28"/>
          <w:lang w:eastAsia="en-US"/>
        </w:rPr>
        <w:t xml:space="preserve">в период временного проживания в помещениях, находящихся в оперативном управлении </w:t>
      </w:r>
      <w:r w:rsidR="00281B63">
        <w:rPr>
          <w:rFonts w:eastAsia="Calibri"/>
          <w:color w:val="000000" w:themeColor="text1"/>
          <w:sz w:val="28"/>
          <w:szCs w:val="28"/>
          <w:lang w:eastAsia="en-US"/>
        </w:rPr>
        <w:t xml:space="preserve">Министерства финансов Российской Федерации, </w:t>
      </w:r>
      <w:r w:rsidRPr="00345E37">
        <w:rPr>
          <w:rFonts w:eastAsia="Calibri"/>
          <w:color w:val="000000" w:themeColor="text1"/>
          <w:sz w:val="28"/>
          <w:szCs w:val="28"/>
          <w:lang w:eastAsia="en-US"/>
        </w:rPr>
        <w:t>Учреждения, физичес</w:t>
      </w:r>
      <w:r w:rsidRPr="00AF5226">
        <w:rPr>
          <w:rFonts w:eastAsia="Calibri"/>
          <w:sz w:val="28"/>
          <w:szCs w:val="28"/>
          <w:lang w:eastAsia="en-US"/>
        </w:rPr>
        <w:t xml:space="preserve">кими лицами на дату оказания услуг, в соответствии с заключенными договорами с физическими лицами; </w:t>
      </w:r>
    </w:p>
    <w:p w14:paraId="14D9A919" w14:textId="6699741D" w:rsidR="00AC456C" w:rsidRPr="00AF5226" w:rsidRDefault="00AC456C" w:rsidP="00976E0D">
      <w:pPr>
        <w:tabs>
          <w:tab w:val="left" w:pos="1134"/>
        </w:tabs>
        <w:spacing w:line="259" w:lineRule="auto"/>
        <w:ind w:firstLine="709"/>
        <w:jc w:val="both"/>
        <w:rPr>
          <w:rFonts w:eastAsia="Calibri"/>
          <w:sz w:val="28"/>
          <w:szCs w:val="28"/>
          <w:lang w:eastAsia="en-US"/>
        </w:rPr>
      </w:pPr>
      <w:r w:rsidRPr="00345E37">
        <w:rPr>
          <w:rFonts w:eastAsia="Calibri"/>
          <w:color w:val="000000" w:themeColor="text1"/>
          <w:sz w:val="28"/>
          <w:szCs w:val="28"/>
          <w:lang w:eastAsia="en-US"/>
        </w:rPr>
        <w:t xml:space="preserve">- </w:t>
      </w:r>
      <w:r w:rsidRPr="00345E37">
        <w:rPr>
          <w:color w:val="000000" w:themeColor="text1"/>
          <w:sz w:val="28"/>
          <w:szCs w:val="28"/>
        </w:rPr>
        <w:t xml:space="preserve">по возмещению расходов по оплате коммунальных, эксплуатационных и административно-хозяйственных услуг и услуг связи </w:t>
      </w:r>
      <w:r w:rsidRPr="00345E37">
        <w:rPr>
          <w:rFonts w:eastAsia="Calibri"/>
          <w:color w:val="000000" w:themeColor="text1"/>
          <w:sz w:val="28"/>
          <w:szCs w:val="28"/>
          <w:lang w:eastAsia="en-US"/>
        </w:rPr>
        <w:t xml:space="preserve">в период временного </w:t>
      </w:r>
      <w:r w:rsidR="00281B63">
        <w:rPr>
          <w:rFonts w:eastAsia="Calibri"/>
          <w:color w:val="000000" w:themeColor="text1"/>
          <w:sz w:val="28"/>
          <w:szCs w:val="28"/>
          <w:lang w:eastAsia="en-US"/>
        </w:rPr>
        <w:t>нахождения (</w:t>
      </w:r>
      <w:r w:rsidRPr="00345E37">
        <w:rPr>
          <w:rFonts w:eastAsia="Calibri"/>
          <w:color w:val="000000" w:themeColor="text1"/>
          <w:sz w:val="28"/>
          <w:szCs w:val="28"/>
          <w:lang w:eastAsia="en-US"/>
        </w:rPr>
        <w:t>проживания</w:t>
      </w:r>
      <w:r w:rsidR="00281B63">
        <w:rPr>
          <w:rFonts w:eastAsia="Calibri"/>
          <w:color w:val="000000" w:themeColor="text1"/>
          <w:sz w:val="28"/>
          <w:szCs w:val="28"/>
          <w:lang w:eastAsia="en-US"/>
        </w:rPr>
        <w:t>)</w:t>
      </w:r>
      <w:r w:rsidRPr="00345E37">
        <w:rPr>
          <w:rFonts w:eastAsia="Calibri"/>
          <w:color w:val="000000" w:themeColor="text1"/>
          <w:sz w:val="28"/>
          <w:szCs w:val="28"/>
          <w:lang w:eastAsia="en-US"/>
        </w:rPr>
        <w:t xml:space="preserve"> в помещениях, находящихся в оперативном управлении</w:t>
      </w:r>
      <w:r w:rsidR="00CF62F2">
        <w:rPr>
          <w:rFonts w:eastAsia="Calibri"/>
          <w:color w:val="000000" w:themeColor="text1"/>
          <w:sz w:val="28"/>
          <w:szCs w:val="28"/>
          <w:lang w:eastAsia="en-US"/>
        </w:rPr>
        <w:t xml:space="preserve"> </w:t>
      </w:r>
      <w:r w:rsidR="00281B63">
        <w:rPr>
          <w:rFonts w:eastAsia="Calibri"/>
          <w:color w:val="000000" w:themeColor="text1"/>
          <w:sz w:val="28"/>
          <w:szCs w:val="28"/>
          <w:lang w:eastAsia="en-US"/>
        </w:rPr>
        <w:t>Министерства финансов Российской Федерации,</w:t>
      </w:r>
      <w:r w:rsidRPr="00345E37">
        <w:rPr>
          <w:rFonts w:eastAsia="Calibri"/>
          <w:color w:val="000000" w:themeColor="text1"/>
          <w:sz w:val="28"/>
          <w:szCs w:val="28"/>
          <w:lang w:eastAsia="en-US"/>
        </w:rPr>
        <w:t xml:space="preserve"> Учреждения, </w:t>
      </w:r>
      <w:r w:rsidRPr="00345E37">
        <w:rPr>
          <w:color w:val="000000" w:themeColor="text1"/>
          <w:sz w:val="28"/>
          <w:szCs w:val="28"/>
        </w:rPr>
        <w:t xml:space="preserve">на дату оказания услуг (подписания </w:t>
      </w:r>
      <w:r w:rsidRPr="00AF5226">
        <w:rPr>
          <w:rFonts w:eastAsia="Calibri"/>
          <w:sz w:val="28"/>
          <w:szCs w:val="28"/>
          <w:lang w:eastAsia="en-US"/>
        </w:rPr>
        <w:t>Акта выполненных работ (оказанных</w:t>
      </w:r>
      <w:r>
        <w:rPr>
          <w:rFonts w:eastAsia="Calibri"/>
          <w:sz w:val="28"/>
          <w:szCs w:val="28"/>
          <w:lang w:eastAsia="en-US"/>
        </w:rPr>
        <w:t xml:space="preserve"> </w:t>
      </w:r>
      <w:r w:rsidRPr="00AF5226">
        <w:rPr>
          <w:rFonts w:eastAsia="Calibri"/>
          <w:sz w:val="28"/>
          <w:szCs w:val="28"/>
          <w:lang w:eastAsia="en-US"/>
        </w:rPr>
        <w:t>услуг)</w:t>
      </w:r>
      <w:r>
        <w:rPr>
          <w:rFonts w:eastAsia="Calibri"/>
          <w:sz w:val="28"/>
          <w:szCs w:val="28"/>
          <w:lang w:eastAsia="en-US"/>
        </w:rPr>
        <w:t xml:space="preserve"> </w:t>
      </w:r>
      <w:r w:rsidRPr="00AF5226">
        <w:rPr>
          <w:sz w:val="28"/>
          <w:szCs w:val="28"/>
        </w:rPr>
        <w:t>в</w:t>
      </w:r>
      <w:r>
        <w:rPr>
          <w:sz w:val="28"/>
          <w:szCs w:val="28"/>
        </w:rPr>
        <w:t xml:space="preserve"> </w:t>
      </w:r>
      <w:r w:rsidRPr="00AF5226">
        <w:rPr>
          <w:sz w:val="28"/>
          <w:szCs w:val="28"/>
        </w:rPr>
        <w:t>соответствии</w:t>
      </w:r>
      <w:r>
        <w:rPr>
          <w:sz w:val="28"/>
          <w:szCs w:val="28"/>
        </w:rPr>
        <w:t xml:space="preserve"> </w:t>
      </w:r>
      <w:r w:rsidRPr="00AF5226">
        <w:rPr>
          <w:sz w:val="28"/>
          <w:szCs w:val="28"/>
        </w:rPr>
        <w:t>с заключенными государственными контрактами</w:t>
      </w:r>
      <w:r w:rsidR="006A6B3F">
        <w:rPr>
          <w:sz w:val="28"/>
          <w:szCs w:val="28"/>
        </w:rPr>
        <w:t xml:space="preserve"> (</w:t>
      </w:r>
      <w:r w:rsidRPr="00AF5226">
        <w:rPr>
          <w:sz w:val="28"/>
          <w:szCs w:val="28"/>
        </w:rPr>
        <w:t>договорами</w:t>
      </w:r>
      <w:r w:rsidR="006A6B3F">
        <w:rPr>
          <w:sz w:val="28"/>
          <w:szCs w:val="28"/>
        </w:rPr>
        <w:t>)</w:t>
      </w:r>
      <w:r w:rsidRPr="00AF5226">
        <w:rPr>
          <w:sz w:val="28"/>
          <w:szCs w:val="28"/>
        </w:rPr>
        <w:t xml:space="preserve"> с юридическими и физическими лицами</w:t>
      </w:r>
      <w:r w:rsidRPr="00AF5226">
        <w:rPr>
          <w:rFonts w:eastAsia="Calibri"/>
          <w:sz w:val="28"/>
          <w:szCs w:val="28"/>
          <w:lang w:eastAsia="en-US"/>
        </w:rPr>
        <w:t>;</w:t>
      </w:r>
    </w:p>
    <w:p w14:paraId="7D38EE7B" w14:textId="77777777" w:rsidR="00AC456C" w:rsidRPr="00FE1BA8" w:rsidRDefault="00AC456C" w:rsidP="00976E0D">
      <w:pPr>
        <w:spacing w:line="259" w:lineRule="auto"/>
        <w:ind w:firstLine="709"/>
        <w:jc w:val="both"/>
        <w:rPr>
          <w:color w:val="FF0000"/>
          <w:sz w:val="28"/>
          <w:szCs w:val="28"/>
        </w:rPr>
      </w:pPr>
      <w:r w:rsidRPr="00FE1BA8">
        <w:rPr>
          <w:rFonts w:eastAsia="Calibri"/>
          <w:sz w:val="28"/>
          <w:szCs w:val="28"/>
          <w:lang w:eastAsia="en-US"/>
        </w:rPr>
        <w:t xml:space="preserve">- </w:t>
      </w:r>
      <w:r w:rsidRPr="00345E37">
        <w:rPr>
          <w:color w:val="000000" w:themeColor="text1"/>
          <w:sz w:val="28"/>
          <w:szCs w:val="28"/>
        </w:rPr>
        <w:t xml:space="preserve">по предъявленным Учреждением штрафам, пеням, иным санкциям </w:t>
      </w:r>
      <w:r w:rsidRPr="00345E37">
        <w:rPr>
          <w:color w:val="000000" w:themeColor="text1"/>
          <w:sz w:val="28"/>
          <w:szCs w:val="28"/>
        </w:rPr>
        <w:br/>
        <w:t xml:space="preserve">на дату признания должником или подлежащих уплате должником </w:t>
      </w:r>
      <w:r w:rsidRPr="00345E37">
        <w:rPr>
          <w:color w:val="000000" w:themeColor="text1"/>
          <w:sz w:val="28"/>
          <w:szCs w:val="28"/>
        </w:rPr>
        <w:br/>
        <w:t>на основании решения суда, вступившего в законную силу, штрафов, пеней, иных санкций.</w:t>
      </w:r>
    </w:p>
    <w:p w14:paraId="0C21F30D" w14:textId="77777777" w:rsidR="00AC456C" w:rsidRPr="00AF5226" w:rsidRDefault="00AC456C" w:rsidP="00976E0D">
      <w:pPr>
        <w:spacing w:line="259" w:lineRule="auto"/>
        <w:ind w:firstLine="709"/>
        <w:jc w:val="both"/>
        <w:rPr>
          <w:sz w:val="28"/>
          <w:szCs w:val="28"/>
        </w:rPr>
      </w:pPr>
    </w:p>
    <w:p w14:paraId="0D75F1B3" w14:textId="42B45C45" w:rsidR="00AC456C" w:rsidRPr="00AF5226" w:rsidRDefault="00AC456C" w:rsidP="00976E0D">
      <w:pPr>
        <w:pStyle w:val="ConsPlusNormal"/>
        <w:spacing w:line="259"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Pr="00AF5226">
        <w:rPr>
          <w:rFonts w:ascii="Times New Roman" w:hAnsi="Times New Roman" w:cs="Times New Roman"/>
          <w:sz w:val="28"/>
          <w:szCs w:val="28"/>
        </w:rPr>
        <w:t xml:space="preserve">.  Расчеты между юридическими и физическими лицами </w:t>
      </w:r>
      <w:r>
        <w:rPr>
          <w:rFonts w:ascii="Times New Roman" w:hAnsi="Times New Roman" w:cs="Times New Roman"/>
          <w:sz w:val="28"/>
          <w:szCs w:val="28"/>
        </w:rPr>
        <w:br/>
      </w:r>
      <w:r w:rsidRPr="00AF5226">
        <w:rPr>
          <w:rFonts w:ascii="Times New Roman" w:hAnsi="Times New Roman" w:cs="Times New Roman"/>
          <w:sz w:val="28"/>
          <w:szCs w:val="28"/>
        </w:rPr>
        <w:t>и Учреждением осуществляется безналичным порядком на основании государственных контрактов</w:t>
      </w:r>
      <w:r w:rsidR="006A6B3F">
        <w:rPr>
          <w:rFonts w:ascii="Times New Roman" w:hAnsi="Times New Roman" w:cs="Times New Roman"/>
          <w:sz w:val="28"/>
          <w:szCs w:val="28"/>
        </w:rPr>
        <w:t xml:space="preserve"> (</w:t>
      </w:r>
      <w:r w:rsidRPr="00AF5226">
        <w:rPr>
          <w:rFonts w:ascii="Times New Roman" w:hAnsi="Times New Roman" w:cs="Times New Roman"/>
          <w:sz w:val="28"/>
          <w:szCs w:val="28"/>
        </w:rPr>
        <w:t>договоров</w:t>
      </w:r>
      <w:r w:rsidR="006A6B3F">
        <w:rPr>
          <w:rFonts w:ascii="Times New Roman" w:hAnsi="Times New Roman" w:cs="Times New Roman"/>
          <w:sz w:val="28"/>
          <w:szCs w:val="28"/>
        </w:rPr>
        <w:t>)</w:t>
      </w:r>
      <w:r w:rsidRPr="00AF5226">
        <w:rPr>
          <w:rFonts w:ascii="Times New Roman" w:hAnsi="Times New Roman" w:cs="Times New Roman"/>
          <w:sz w:val="28"/>
          <w:szCs w:val="28"/>
        </w:rPr>
        <w:t xml:space="preserve">.  В случае оплаты </w:t>
      </w:r>
      <w:r w:rsidRPr="00345E37">
        <w:rPr>
          <w:rFonts w:ascii="Times New Roman" w:hAnsi="Times New Roman" w:cs="Times New Roman"/>
          <w:color w:val="000000" w:themeColor="text1"/>
          <w:sz w:val="28"/>
          <w:szCs w:val="28"/>
        </w:rPr>
        <w:t>физическими или юридическими лицами наличными денежными средствами, п</w:t>
      </w:r>
      <w:r w:rsidRPr="00AF5226">
        <w:rPr>
          <w:rFonts w:ascii="Times New Roman" w:hAnsi="Times New Roman" w:cs="Times New Roman"/>
          <w:sz w:val="28"/>
          <w:szCs w:val="28"/>
        </w:rPr>
        <w:t xml:space="preserve">рием в кассу Учреждения наличных денежных средств осуществляется по Приходным кассовым ордерам </w:t>
      </w:r>
      <w:r w:rsidRPr="00345E37">
        <w:rPr>
          <w:rFonts w:ascii="Times New Roman" w:hAnsi="Times New Roman" w:cs="Times New Roman"/>
          <w:color w:val="000000" w:themeColor="text1"/>
          <w:sz w:val="28"/>
          <w:szCs w:val="28"/>
        </w:rPr>
        <w:t xml:space="preserve">(форма по ОКУД 0310001) </w:t>
      </w:r>
      <w:r w:rsidRPr="00AF5226">
        <w:rPr>
          <w:rFonts w:ascii="Times New Roman" w:hAnsi="Times New Roman" w:cs="Times New Roman"/>
          <w:sz w:val="28"/>
          <w:szCs w:val="28"/>
        </w:rPr>
        <w:t>с применением контрольно-кассовой техники.</w:t>
      </w:r>
    </w:p>
    <w:p w14:paraId="00C60772" w14:textId="77777777" w:rsidR="00AC456C" w:rsidRPr="00AF5226" w:rsidRDefault="00AC456C" w:rsidP="00976E0D">
      <w:pPr>
        <w:pStyle w:val="ConsPlusNormal"/>
        <w:spacing w:line="259" w:lineRule="auto"/>
        <w:ind w:firstLine="709"/>
        <w:jc w:val="both"/>
        <w:rPr>
          <w:rFonts w:ascii="Times New Roman" w:hAnsi="Times New Roman" w:cs="Times New Roman"/>
          <w:sz w:val="28"/>
          <w:szCs w:val="28"/>
        </w:rPr>
      </w:pPr>
    </w:p>
    <w:p w14:paraId="4818425B" w14:textId="701E89FB" w:rsidR="00AC456C" w:rsidRPr="00AF5226" w:rsidRDefault="00AC456C" w:rsidP="00976E0D">
      <w:pPr>
        <w:spacing w:line="259" w:lineRule="auto"/>
        <w:ind w:firstLine="709"/>
        <w:jc w:val="both"/>
        <w:rPr>
          <w:sz w:val="28"/>
          <w:szCs w:val="28"/>
        </w:rPr>
      </w:pPr>
      <w:r>
        <w:rPr>
          <w:rFonts w:eastAsia="Calibri"/>
          <w:sz w:val="28"/>
          <w:szCs w:val="28"/>
          <w:lang w:eastAsia="en-US"/>
        </w:rPr>
        <w:t>52</w:t>
      </w:r>
      <w:r w:rsidRPr="00AF5226">
        <w:rPr>
          <w:rFonts w:eastAsia="Calibri"/>
          <w:sz w:val="28"/>
          <w:szCs w:val="28"/>
          <w:lang w:eastAsia="en-US"/>
        </w:rPr>
        <w:t xml:space="preserve">. Расчет стоимости </w:t>
      </w:r>
      <w:r w:rsidRPr="00AF5226">
        <w:rPr>
          <w:sz w:val="28"/>
          <w:szCs w:val="28"/>
        </w:rPr>
        <w:t>возмещения расходов по оплате коммунальных, эксплуатационных</w:t>
      </w:r>
      <w:r w:rsidRPr="00345E37">
        <w:rPr>
          <w:color w:val="000000" w:themeColor="text1"/>
          <w:sz w:val="28"/>
          <w:szCs w:val="28"/>
        </w:rPr>
        <w:t>,</w:t>
      </w:r>
      <w:r>
        <w:rPr>
          <w:sz w:val="28"/>
          <w:szCs w:val="28"/>
        </w:rPr>
        <w:t xml:space="preserve"> </w:t>
      </w:r>
      <w:r w:rsidRPr="00AF5226">
        <w:rPr>
          <w:sz w:val="28"/>
          <w:szCs w:val="28"/>
        </w:rPr>
        <w:t>административно-хозяйственных услуг</w:t>
      </w:r>
      <w:r>
        <w:rPr>
          <w:sz w:val="28"/>
          <w:szCs w:val="28"/>
        </w:rPr>
        <w:t xml:space="preserve"> </w:t>
      </w:r>
      <w:r w:rsidRPr="00345E37">
        <w:rPr>
          <w:color w:val="000000" w:themeColor="text1"/>
          <w:sz w:val="28"/>
          <w:szCs w:val="28"/>
        </w:rPr>
        <w:t xml:space="preserve">и услуг связи, </w:t>
      </w:r>
      <w:r w:rsidRPr="00AF5226">
        <w:rPr>
          <w:sz w:val="28"/>
          <w:szCs w:val="28"/>
        </w:rPr>
        <w:t>отраженных в государственных контрактах</w:t>
      </w:r>
      <w:r w:rsidR="006A6B3F">
        <w:rPr>
          <w:sz w:val="28"/>
          <w:szCs w:val="28"/>
        </w:rPr>
        <w:t xml:space="preserve"> (</w:t>
      </w:r>
      <w:r w:rsidRPr="00AF5226">
        <w:rPr>
          <w:sz w:val="28"/>
          <w:szCs w:val="28"/>
        </w:rPr>
        <w:t>договорах</w:t>
      </w:r>
      <w:r w:rsidR="006A6B3F">
        <w:rPr>
          <w:sz w:val="28"/>
          <w:szCs w:val="28"/>
        </w:rPr>
        <w:t>)</w:t>
      </w:r>
      <w:r w:rsidRPr="00AF5226">
        <w:rPr>
          <w:sz w:val="28"/>
          <w:szCs w:val="28"/>
        </w:rPr>
        <w:t xml:space="preserve"> производится </w:t>
      </w:r>
      <w:r w:rsidRPr="00AF5226">
        <w:rPr>
          <w:sz w:val="28"/>
          <w:szCs w:val="28"/>
        </w:rPr>
        <w:lastRenderedPageBreak/>
        <w:t>планово-экономическим отделом</w:t>
      </w:r>
      <w:r w:rsidR="005F47FF">
        <w:rPr>
          <w:sz w:val="28"/>
          <w:szCs w:val="28"/>
        </w:rPr>
        <w:t xml:space="preserve"> (далее – ПЭО)</w:t>
      </w:r>
      <w:r w:rsidR="000F47B9">
        <w:rPr>
          <w:sz w:val="28"/>
          <w:szCs w:val="28"/>
        </w:rPr>
        <w:t xml:space="preserve"> </w:t>
      </w:r>
      <w:r w:rsidRPr="00AF5226">
        <w:rPr>
          <w:sz w:val="28"/>
          <w:szCs w:val="28"/>
        </w:rPr>
        <w:t xml:space="preserve">Учреждения в соответствии </w:t>
      </w:r>
      <w:r w:rsidR="006A6B3F">
        <w:rPr>
          <w:sz w:val="28"/>
          <w:szCs w:val="28"/>
        </w:rPr>
        <w:br/>
      </w:r>
      <w:r w:rsidRPr="00AF5226">
        <w:rPr>
          <w:sz w:val="28"/>
          <w:szCs w:val="28"/>
        </w:rPr>
        <w:t xml:space="preserve">с действующими тарифами и расчетами, предоставляемыми поставщиками услуг. </w:t>
      </w:r>
    </w:p>
    <w:p w14:paraId="65B681C3" w14:textId="77777777" w:rsidR="00AC456C" w:rsidRPr="00AF5226" w:rsidRDefault="00AC456C" w:rsidP="00976E0D">
      <w:pPr>
        <w:spacing w:line="259" w:lineRule="auto"/>
        <w:ind w:firstLine="709"/>
        <w:jc w:val="both"/>
        <w:rPr>
          <w:rFonts w:eastAsia="Calibri"/>
          <w:sz w:val="28"/>
          <w:szCs w:val="28"/>
          <w:lang w:eastAsia="en-US"/>
        </w:rPr>
      </w:pPr>
    </w:p>
    <w:p w14:paraId="259CFFF1" w14:textId="0768047E" w:rsidR="00AC456C" w:rsidRPr="00345E37" w:rsidRDefault="00AC456C" w:rsidP="00976E0D">
      <w:pPr>
        <w:spacing w:line="259" w:lineRule="auto"/>
        <w:ind w:firstLine="709"/>
        <w:jc w:val="both"/>
        <w:rPr>
          <w:rFonts w:eastAsia="Calibri"/>
          <w:color w:val="000000" w:themeColor="text1"/>
          <w:sz w:val="28"/>
          <w:szCs w:val="28"/>
          <w:lang w:eastAsia="en-US"/>
        </w:rPr>
      </w:pPr>
      <w:r>
        <w:rPr>
          <w:rFonts w:eastAsia="Calibri"/>
          <w:sz w:val="28"/>
          <w:szCs w:val="28"/>
          <w:lang w:eastAsia="en-US"/>
        </w:rPr>
        <w:t>53</w:t>
      </w:r>
      <w:r w:rsidRPr="00AF5226">
        <w:rPr>
          <w:rFonts w:eastAsia="Calibri"/>
          <w:sz w:val="28"/>
          <w:szCs w:val="28"/>
          <w:lang w:eastAsia="en-US"/>
        </w:rPr>
        <w:t xml:space="preserve">. </w:t>
      </w:r>
      <w:r w:rsidRPr="00345E37">
        <w:rPr>
          <w:rFonts w:eastAsia="Calibri"/>
          <w:color w:val="000000" w:themeColor="text1"/>
          <w:sz w:val="28"/>
          <w:szCs w:val="28"/>
          <w:lang w:eastAsia="en-US"/>
        </w:rPr>
        <w:t>Расчет подлежащей возмещению стоимости эксплуатационных услуг при пользовании помещениями, находящимися в оперативном управлении Учреждения</w:t>
      </w:r>
      <w:r w:rsidR="00AB0A12" w:rsidRPr="005F47FF">
        <w:rPr>
          <w:rFonts w:eastAsia="Calibri"/>
          <w:color w:val="000000" w:themeColor="text1"/>
          <w:sz w:val="28"/>
          <w:szCs w:val="28"/>
          <w:lang w:eastAsia="en-US"/>
        </w:rPr>
        <w:t>,</w:t>
      </w:r>
      <w:r w:rsidRPr="00345E37">
        <w:rPr>
          <w:rFonts w:eastAsia="Calibri"/>
          <w:color w:val="000000" w:themeColor="text1"/>
          <w:sz w:val="28"/>
          <w:szCs w:val="28"/>
          <w:lang w:eastAsia="en-US"/>
        </w:rPr>
        <w:t xml:space="preserve"> физическими</w:t>
      </w:r>
      <w:r w:rsidR="00BB5802">
        <w:rPr>
          <w:rFonts w:eastAsia="Calibri"/>
          <w:color w:val="000000" w:themeColor="text1"/>
          <w:sz w:val="28"/>
          <w:szCs w:val="28"/>
          <w:lang w:eastAsia="en-US"/>
        </w:rPr>
        <w:t xml:space="preserve"> </w:t>
      </w:r>
      <w:r w:rsidRPr="00345E37">
        <w:rPr>
          <w:rFonts w:eastAsia="Calibri"/>
          <w:color w:val="000000" w:themeColor="text1"/>
          <w:sz w:val="28"/>
          <w:szCs w:val="28"/>
          <w:lang w:eastAsia="en-US"/>
        </w:rPr>
        <w:t xml:space="preserve">лицами производится </w:t>
      </w:r>
      <w:r w:rsidR="005F47FF">
        <w:rPr>
          <w:rFonts w:eastAsia="Calibri"/>
          <w:color w:val="000000" w:themeColor="text1"/>
          <w:sz w:val="28"/>
          <w:szCs w:val="28"/>
          <w:lang w:eastAsia="en-US"/>
        </w:rPr>
        <w:t>ПЭО</w:t>
      </w:r>
      <w:r w:rsidRPr="00345E37">
        <w:rPr>
          <w:rFonts w:eastAsia="Calibri"/>
          <w:color w:val="000000" w:themeColor="text1"/>
          <w:sz w:val="28"/>
          <w:szCs w:val="28"/>
          <w:lang w:eastAsia="en-US"/>
        </w:rPr>
        <w:t xml:space="preserve"> и утверждается протоколом </w:t>
      </w:r>
      <w:r w:rsidRPr="00345E37">
        <w:rPr>
          <w:color w:val="000000" w:themeColor="text1"/>
          <w:sz w:val="28"/>
          <w:szCs w:val="28"/>
        </w:rPr>
        <w:t xml:space="preserve">заседания Комиссии по решению вопросов социально-бытового обеспечения работников Министерства финансов Российской Федерации, федеральных служб и организаций, подведомственных Министерству финансов Российской Федерации. </w:t>
      </w:r>
    </w:p>
    <w:p w14:paraId="13137BD2" w14:textId="77777777" w:rsidR="00AC456C" w:rsidRDefault="00AC456C" w:rsidP="00976E0D">
      <w:pPr>
        <w:spacing w:line="259" w:lineRule="auto"/>
        <w:ind w:firstLine="709"/>
        <w:jc w:val="both"/>
        <w:rPr>
          <w:rFonts w:eastAsia="Calibri"/>
          <w:sz w:val="28"/>
          <w:szCs w:val="28"/>
          <w:lang w:eastAsia="en-US"/>
        </w:rPr>
      </w:pPr>
    </w:p>
    <w:p w14:paraId="6D81F4C3" w14:textId="77777777" w:rsidR="00AC456C" w:rsidRPr="00AF5226" w:rsidRDefault="00AC456C" w:rsidP="00976E0D">
      <w:pPr>
        <w:spacing w:line="259" w:lineRule="auto"/>
        <w:ind w:firstLine="709"/>
        <w:jc w:val="both"/>
        <w:rPr>
          <w:rFonts w:eastAsia="Calibri"/>
          <w:sz w:val="28"/>
          <w:szCs w:val="28"/>
          <w:lang w:eastAsia="en-US"/>
        </w:rPr>
      </w:pPr>
      <w:r>
        <w:rPr>
          <w:rFonts w:eastAsia="Calibri"/>
          <w:color w:val="000000" w:themeColor="text1"/>
          <w:sz w:val="28"/>
          <w:szCs w:val="28"/>
          <w:lang w:eastAsia="en-US"/>
        </w:rPr>
        <w:t>54</w:t>
      </w:r>
      <w:r w:rsidRPr="00345E37">
        <w:rPr>
          <w:rFonts w:eastAsia="Calibri"/>
          <w:color w:val="000000" w:themeColor="text1"/>
          <w:sz w:val="28"/>
          <w:szCs w:val="28"/>
          <w:lang w:eastAsia="en-US"/>
        </w:rPr>
        <w:t>. Оплата стоимости возмещения коммунальных услуг, эксплуатационных, административно-хозяйственных услуг и услуг связи юридическими и физическими лицами производится по действующим тарифам и расчетам, предоставляемым поставщиками коммунальных услуг</w:t>
      </w:r>
      <w:r w:rsidRPr="00AF5226">
        <w:rPr>
          <w:rFonts w:eastAsia="Calibri"/>
          <w:sz w:val="28"/>
          <w:szCs w:val="28"/>
          <w:lang w:eastAsia="en-US"/>
        </w:rPr>
        <w:t>.</w:t>
      </w:r>
    </w:p>
    <w:p w14:paraId="2D97D600" w14:textId="77777777" w:rsidR="00AC456C" w:rsidRPr="00851AC5" w:rsidRDefault="00AC456C" w:rsidP="00976E0D">
      <w:pPr>
        <w:pStyle w:val="ConsPlusNormal"/>
        <w:spacing w:line="259" w:lineRule="auto"/>
        <w:jc w:val="both"/>
        <w:rPr>
          <w:rFonts w:ascii="Times New Roman" w:hAnsi="Times New Roman" w:cs="Times New Roman"/>
          <w:strike/>
          <w:sz w:val="28"/>
          <w:szCs w:val="28"/>
        </w:rPr>
      </w:pPr>
    </w:p>
    <w:p w14:paraId="34F98CE7" w14:textId="1402ED56" w:rsidR="00AC456C" w:rsidRPr="00AF5226" w:rsidRDefault="00AC456C" w:rsidP="00976E0D">
      <w:pPr>
        <w:pStyle w:val="ConsPlusNormal"/>
        <w:spacing w:line="259"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Pr="00AF5226">
        <w:rPr>
          <w:rFonts w:ascii="Times New Roman" w:hAnsi="Times New Roman" w:cs="Times New Roman"/>
          <w:sz w:val="28"/>
          <w:szCs w:val="28"/>
        </w:rPr>
        <w:t>. Учреждение доводит до контрагентов (плательщиков) – юридических и физических лиц реквизиты для перечисления в федеральный бюджет путем отражения реквизитов в государственных контрактах</w:t>
      </w:r>
      <w:r w:rsidR="006A6B3F">
        <w:rPr>
          <w:rFonts w:ascii="Times New Roman" w:hAnsi="Times New Roman" w:cs="Times New Roman"/>
          <w:sz w:val="28"/>
          <w:szCs w:val="28"/>
        </w:rPr>
        <w:t xml:space="preserve"> (</w:t>
      </w:r>
      <w:r w:rsidRPr="00AF5226">
        <w:rPr>
          <w:rFonts w:ascii="Times New Roman" w:hAnsi="Times New Roman" w:cs="Times New Roman"/>
          <w:sz w:val="28"/>
          <w:szCs w:val="28"/>
        </w:rPr>
        <w:t>договорах</w:t>
      </w:r>
      <w:r w:rsidR="006A6B3F">
        <w:rPr>
          <w:rFonts w:ascii="Times New Roman" w:hAnsi="Times New Roman" w:cs="Times New Roman"/>
          <w:sz w:val="28"/>
          <w:szCs w:val="28"/>
        </w:rPr>
        <w:t>)</w:t>
      </w:r>
      <w:r w:rsidRPr="00AF5226">
        <w:rPr>
          <w:rFonts w:ascii="Times New Roman" w:hAnsi="Times New Roman" w:cs="Times New Roman"/>
          <w:sz w:val="28"/>
          <w:szCs w:val="28"/>
        </w:rPr>
        <w:t xml:space="preserve">, выставленных счетах, предоставления информации, необходимой для уплаты денежных средств физическими и юридическими лицами за государственные услуги, а также иных платежей, являющихся источниками формирования доходов федерального бюджета, </w:t>
      </w:r>
      <w:r>
        <w:rPr>
          <w:rFonts w:ascii="Times New Roman" w:hAnsi="Times New Roman" w:cs="Times New Roman"/>
          <w:sz w:val="28"/>
          <w:szCs w:val="28"/>
        </w:rPr>
        <w:br/>
      </w:r>
      <w:r w:rsidRPr="00AF5226">
        <w:rPr>
          <w:rFonts w:ascii="Times New Roman" w:hAnsi="Times New Roman" w:cs="Times New Roman"/>
          <w:sz w:val="28"/>
          <w:szCs w:val="28"/>
        </w:rPr>
        <w:t xml:space="preserve">в Государственную информационную систему о государственных </w:t>
      </w:r>
      <w:r>
        <w:rPr>
          <w:rFonts w:ascii="Times New Roman" w:hAnsi="Times New Roman" w:cs="Times New Roman"/>
          <w:sz w:val="28"/>
          <w:szCs w:val="28"/>
        </w:rPr>
        <w:br/>
      </w:r>
      <w:r w:rsidRPr="00AF5226">
        <w:rPr>
          <w:rFonts w:ascii="Times New Roman" w:hAnsi="Times New Roman" w:cs="Times New Roman"/>
          <w:sz w:val="28"/>
          <w:szCs w:val="28"/>
        </w:rPr>
        <w:t xml:space="preserve">и муниципальных платежах  в соответствии с порядком, установленном Федеральным законом от </w:t>
      </w:r>
      <w:r w:rsidRPr="00851AC5">
        <w:rPr>
          <w:rFonts w:ascii="Times New Roman" w:hAnsi="Times New Roman" w:cs="Times New Roman"/>
          <w:sz w:val="28"/>
          <w:szCs w:val="28"/>
        </w:rPr>
        <w:t>27.07.2010 № 210-ФЗ</w:t>
      </w:r>
      <w:r w:rsidRPr="00AF5226">
        <w:rPr>
          <w:rFonts w:ascii="Times New Roman" w:hAnsi="Times New Roman" w:cs="Times New Roman"/>
          <w:sz w:val="28"/>
          <w:szCs w:val="28"/>
        </w:rPr>
        <w:t xml:space="preserve"> «Об организации предоставления государственных и муниципальных услуг» в модуле формирования начислений и квитирования оплат подсистемы управления доходами государственной интегрированной информационной системы управления общественными финансами «Электронный бюджет»                                   в информационно-коммуникацион</w:t>
      </w:r>
      <w:r w:rsidR="009A2C56">
        <w:rPr>
          <w:rFonts w:ascii="Times New Roman" w:hAnsi="Times New Roman" w:cs="Times New Roman"/>
          <w:sz w:val="28"/>
          <w:szCs w:val="28"/>
        </w:rPr>
        <w:t>ной инфраструктуре Министерства.</w:t>
      </w:r>
      <w:r w:rsidRPr="00AF5226">
        <w:rPr>
          <w:rFonts w:ascii="Times New Roman" w:hAnsi="Times New Roman" w:cs="Times New Roman"/>
          <w:sz w:val="28"/>
          <w:szCs w:val="28"/>
        </w:rPr>
        <w:t xml:space="preserve"> </w:t>
      </w:r>
      <w:r w:rsidRPr="00D757AE">
        <w:rPr>
          <w:rFonts w:ascii="Times New Roman" w:hAnsi="Times New Roman" w:cs="Times New Roman"/>
          <w:sz w:val="28"/>
          <w:szCs w:val="28"/>
        </w:rPr>
        <w:t xml:space="preserve">квитанциях (форма № ПД-4 </w:t>
      </w:r>
      <w:r w:rsidRPr="00D757AE">
        <w:rPr>
          <w:rFonts w:ascii="Times New Roman" w:hAnsi="Times New Roman" w:cs="Times New Roman"/>
          <w:color w:val="000000" w:themeColor="text1"/>
          <w:sz w:val="28"/>
          <w:szCs w:val="28"/>
        </w:rPr>
        <w:t>и/</w:t>
      </w:r>
      <w:r w:rsidRPr="00D757AE">
        <w:rPr>
          <w:rFonts w:ascii="Times New Roman" w:hAnsi="Times New Roman" w:cs="Times New Roman"/>
          <w:sz w:val="28"/>
          <w:szCs w:val="28"/>
        </w:rPr>
        <w:t xml:space="preserve">или форма </w:t>
      </w:r>
      <w:r w:rsidR="00281B63" w:rsidRPr="00D757AE">
        <w:rPr>
          <w:rFonts w:ascii="Times New Roman" w:hAnsi="Times New Roman" w:cs="Times New Roman"/>
          <w:sz w:val="28"/>
          <w:szCs w:val="28"/>
        </w:rPr>
        <w:t xml:space="preserve">№ </w:t>
      </w:r>
      <w:r w:rsidRPr="00D757AE">
        <w:rPr>
          <w:rFonts w:ascii="Times New Roman" w:hAnsi="Times New Roman" w:cs="Times New Roman"/>
          <w:sz w:val="28"/>
          <w:szCs w:val="28"/>
        </w:rPr>
        <w:t>ПД-4 сб (налог)).</w:t>
      </w:r>
      <w:r w:rsidRPr="00AF5226">
        <w:rPr>
          <w:rFonts w:ascii="Times New Roman" w:hAnsi="Times New Roman" w:cs="Times New Roman"/>
          <w:sz w:val="28"/>
          <w:szCs w:val="28"/>
        </w:rPr>
        <w:t xml:space="preserve"> </w:t>
      </w:r>
    </w:p>
    <w:p w14:paraId="649F37A8" w14:textId="77777777" w:rsidR="00AC456C" w:rsidRPr="00AF5226" w:rsidRDefault="00AC456C" w:rsidP="00976E0D">
      <w:pPr>
        <w:spacing w:line="259" w:lineRule="auto"/>
        <w:ind w:firstLine="709"/>
        <w:jc w:val="both"/>
        <w:rPr>
          <w:rFonts w:eastAsia="Calibri"/>
          <w:sz w:val="28"/>
          <w:szCs w:val="28"/>
          <w:lang w:eastAsia="en-US"/>
        </w:rPr>
      </w:pPr>
    </w:p>
    <w:p w14:paraId="4B271BA5" w14:textId="77777777" w:rsidR="00AC456C" w:rsidRDefault="00AC456C" w:rsidP="00976E0D">
      <w:pPr>
        <w:pStyle w:val="ConsPlusNormal"/>
        <w:spacing w:line="259" w:lineRule="auto"/>
        <w:ind w:firstLine="709"/>
        <w:jc w:val="both"/>
        <w:rPr>
          <w:rFonts w:ascii="Times New Roman" w:hAnsi="Times New Roman" w:cs="Times New Roman"/>
          <w:sz w:val="28"/>
          <w:szCs w:val="28"/>
        </w:rPr>
      </w:pPr>
      <w:r>
        <w:rPr>
          <w:rFonts w:ascii="Times New Roman" w:hAnsi="Times New Roman" w:cs="Times New Roman"/>
          <w:sz w:val="28"/>
          <w:szCs w:val="28"/>
        </w:rPr>
        <w:t>56</w:t>
      </w:r>
      <w:r w:rsidRPr="00AF5226">
        <w:rPr>
          <w:rFonts w:ascii="Times New Roman" w:hAnsi="Times New Roman" w:cs="Times New Roman"/>
          <w:sz w:val="28"/>
          <w:szCs w:val="28"/>
        </w:rPr>
        <w:t>. Доходы, полученные Учреждением, в полном объеме поступают                в федеральный бюджет бюджетной системы Российской Федерации.</w:t>
      </w:r>
    </w:p>
    <w:p w14:paraId="365C6D32" w14:textId="77777777" w:rsidR="00AC456C" w:rsidRDefault="00AC456C" w:rsidP="00976E0D">
      <w:pPr>
        <w:pStyle w:val="ConsPlusNormal"/>
        <w:spacing w:line="259" w:lineRule="auto"/>
        <w:ind w:firstLine="709"/>
        <w:jc w:val="both"/>
        <w:rPr>
          <w:rFonts w:ascii="Times New Roman" w:hAnsi="Times New Roman" w:cs="Times New Roman"/>
          <w:sz w:val="28"/>
          <w:szCs w:val="28"/>
        </w:rPr>
      </w:pPr>
    </w:p>
    <w:p w14:paraId="12D5F25B" w14:textId="77777777" w:rsidR="00AC456C" w:rsidRPr="00345E37" w:rsidRDefault="00AC456C" w:rsidP="00976E0D">
      <w:pPr>
        <w:pStyle w:val="ConsPlusNormal"/>
        <w:spacing w:line="259"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57. </w:t>
      </w:r>
      <w:r w:rsidRPr="001B66A2">
        <w:rPr>
          <w:rFonts w:ascii="Times New Roman" w:hAnsi="Times New Roman" w:cs="Times New Roman"/>
          <w:sz w:val="28"/>
          <w:szCs w:val="28"/>
        </w:rPr>
        <w:t>При формировании начислений возмещения стоимости услуг, штрафов, пеней и иных санкций, а также иных начислений, формируется</w:t>
      </w:r>
      <w:r>
        <w:rPr>
          <w:rFonts w:ascii="Times New Roman" w:hAnsi="Times New Roman" w:cs="Times New Roman"/>
          <w:sz w:val="28"/>
          <w:szCs w:val="28"/>
        </w:rPr>
        <w:t xml:space="preserve"> </w:t>
      </w:r>
      <w:r w:rsidRPr="007934D3">
        <w:rPr>
          <w:rFonts w:ascii="Times New Roman" w:hAnsi="Times New Roman" w:cs="Times New Roman"/>
          <w:sz w:val="28"/>
          <w:szCs w:val="28"/>
        </w:rPr>
        <w:t xml:space="preserve">Ведомость начисления доходов бюджета </w:t>
      </w:r>
      <w:r w:rsidRPr="00345E37">
        <w:rPr>
          <w:rFonts w:ascii="Times New Roman" w:hAnsi="Times New Roman" w:cs="Times New Roman"/>
          <w:color w:val="000000" w:themeColor="text1"/>
          <w:sz w:val="28"/>
          <w:szCs w:val="28"/>
        </w:rPr>
        <w:t>(форма по ОКУД 0510837</w:t>
      </w:r>
      <w:r w:rsidRPr="00851AC5">
        <w:rPr>
          <w:rFonts w:ascii="Times New Roman" w:hAnsi="Times New Roman" w:cs="Times New Roman"/>
          <w:sz w:val="28"/>
          <w:szCs w:val="28"/>
        </w:rPr>
        <w:t>)</w:t>
      </w:r>
      <w:r>
        <w:rPr>
          <w:rFonts w:ascii="Times New Roman" w:hAnsi="Times New Roman" w:cs="Times New Roman"/>
          <w:sz w:val="28"/>
          <w:szCs w:val="28"/>
        </w:rPr>
        <w:t xml:space="preserve"> </w:t>
      </w:r>
      <w:r w:rsidRPr="001B66A2">
        <w:rPr>
          <w:rFonts w:ascii="Times New Roman" w:hAnsi="Times New Roman" w:cs="Times New Roman"/>
          <w:sz w:val="28"/>
          <w:szCs w:val="28"/>
        </w:rPr>
        <w:t xml:space="preserve">для </w:t>
      </w:r>
      <w:r w:rsidRPr="00345E37">
        <w:rPr>
          <w:rFonts w:ascii="Times New Roman" w:hAnsi="Times New Roman" w:cs="Times New Roman"/>
          <w:color w:val="000000" w:themeColor="text1"/>
          <w:sz w:val="28"/>
          <w:szCs w:val="28"/>
        </w:rPr>
        <w:t>отражения в бюджетном учете.</w:t>
      </w:r>
    </w:p>
    <w:p w14:paraId="34BF42B5" w14:textId="77777777" w:rsidR="00AC456C" w:rsidRDefault="00AC456C" w:rsidP="00976E0D">
      <w:pPr>
        <w:pStyle w:val="ConsPlusNormal"/>
        <w:spacing w:line="259" w:lineRule="auto"/>
        <w:ind w:firstLine="709"/>
        <w:jc w:val="both"/>
        <w:rPr>
          <w:rFonts w:ascii="Times New Roman" w:hAnsi="Times New Roman" w:cs="Times New Roman"/>
          <w:sz w:val="28"/>
          <w:szCs w:val="28"/>
        </w:rPr>
      </w:pPr>
    </w:p>
    <w:p w14:paraId="286EF5B1" w14:textId="77777777" w:rsidR="00AC456C" w:rsidRPr="00D9231B" w:rsidRDefault="00AC456C" w:rsidP="00976E0D">
      <w:pPr>
        <w:pStyle w:val="a7"/>
        <w:spacing w:line="259" w:lineRule="auto"/>
        <w:jc w:val="both"/>
        <w:rPr>
          <w:color w:val="000000" w:themeColor="text1"/>
          <w:sz w:val="28"/>
          <w:szCs w:val="28"/>
        </w:rPr>
      </w:pPr>
      <w:r w:rsidRPr="00D9231B">
        <w:rPr>
          <w:color w:val="000000" w:themeColor="text1"/>
          <w:sz w:val="28"/>
          <w:szCs w:val="28"/>
        </w:rPr>
        <w:lastRenderedPageBreak/>
        <w:t xml:space="preserve">         </w:t>
      </w:r>
      <w:r>
        <w:rPr>
          <w:color w:val="000000" w:themeColor="text1"/>
          <w:sz w:val="28"/>
          <w:szCs w:val="28"/>
        </w:rPr>
        <w:t>58</w:t>
      </w:r>
      <w:r w:rsidRPr="00D9231B">
        <w:rPr>
          <w:color w:val="000000" w:themeColor="text1"/>
          <w:sz w:val="28"/>
          <w:szCs w:val="28"/>
        </w:rPr>
        <w:t xml:space="preserve">. В составе доходов будущих периодов учитываются: </w:t>
      </w:r>
    </w:p>
    <w:p w14:paraId="43D45C45" w14:textId="77777777" w:rsidR="00AC456C" w:rsidRPr="00D9231B" w:rsidRDefault="00AC456C" w:rsidP="00976E0D">
      <w:pPr>
        <w:spacing w:line="259" w:lineRule="auto"/>
        <w:jc w:val="both"/>
        <w:rPr>
          <w:color w:val="000000" w:themeColor="text1"/>
          <w:sz w:val="28"/>
          <w:szCs w:val="28"/>
        </w:rPr>
      </w:pPr>
      <w:r w:rsidRPr="00D9231B">
        <w:rPr>
          <w:color w:val="000000" w:themeColor="text1"/>
          <w:sz w:val="28"/>
          <w:szCs w:val="28"/>
        </w:rPr>
        <w:t xml:space="preserve">          - доходы по штрафным санкциям в случае их спаривания второй стороной;</w:t>
      </w:r>
    </w:p>
    <w:p w14:paraId="44E49C28" w14:textId="65C54B60" w:rsidR="00AC456C" w:rsidRDefault="00AC456C" w:rsidP="00976E0D">
      <w:pPr>
        <w:spacing w:line="259" w:lineRule="auto"/>
        <w:jc w:val="both"/>
        <w:rPr>
          <w:color w:val="000000" w:themeColor="text1"/>
          <w:sz w:val="28"/>
          <w:szCs w:val="28"/>
        </w:rPr>
      </w:pPr>
      <w:r w:rsidRPr="00D9231B">
        <w:rPr>
          <w:color w:val="000000" w:themeColor="text1"/>
          <w:sz w:val="28"/>
          <w:szCs w:val="28"/>
        </w:rPr>
        <w:t xml:space="preserve">          - доходы по операциям реализации имущества, находящегося                                     в оперативном управлении Учреждения</w:t>
      </w:r>
      <w:r w:rsidR="00911F48">
        <w:rPr>
          <w:color w:val="000000" w:themeColor="text1"/>
          <w:sz w:val="28"/>
          <w:szCs w:val="28"/>
        </w:rPr>
        <w:t>,</w:t>
      </w:r>
      <w:r w:rsidRPr="00D9231B">
        <w:rPr>
          <w:color w:val="000000" w:themeColor="text1"/>
          <w:sz w:val="28"/>
          <w:szCs w:val="28"/>
        </w:rPr>
        <w:t xml:space="preserve"> в случае, если </w:t>
      </w:r>
      <w:r w:rsidR="006A6B3F">
        <w:rPr>
          <w:color w:val="000000" w:themeColor="text1"/>
          <w:sz w:val="28"/>
          <w:szCs w:val="28"/>
        </w:rPr>
        <w:t>государственным контрактом (</w:t>
      </w:r>
      <w:r w:rsidRPr="00D9231B">
        <w:rPr>
          <w:color w:val="000000" w:themeColor="text1"/>
          <w:sz w:val="28"/>
          <w:szCs w:val="28"/>
        </w:rPr>
        <w:t>договором</w:t>
      </w:r>
      <w:r w:rsidR="006A6B3F">
        <w:rPr>
          <w:color w:val="000000" w:themeColor="text1"/>
          <w:sz w:val="28"/>
          <w:szCs w:val="28"/>
        </w:rPr>
        <w:t>)</w:t>
      </w:r>
      <w:r w:rsidRPr="00D9231B">
        <w:rPr>
          <w:color w:val="000000" w:themeColor="text1"/>
          <w:sz w:val="28"/>
          <w:szCs w:val="28"/>
        </w:rPr>
        <w:t xml:space="preserve"> предусмотрена рассрочка платежа на условиях перехода права собственности на объекты после завершения расчетов;</w:t>
      </w:r>
    </w:p>
    <w:p w14:paraId="5CE98C6C" w14:textId="46AEFC7F" w:rsidR="00A112F6" w:rsidRPr="00D9231B" w:rsidRDefault="00A112F6" w:rsidP="00976E0D">
      <w:pPr>
        <w:spacing w:line="259" w:lineRule="auto"/>
        <w:jc w:val="both"/>
        <w:rPr>
          <w:color w:val="000000" w:themeColor="text1"/>
          <w:sz w:val="28"/>
          <w:szCs w:val="28"/>
        </w:rPr>
      </w:pPr>
      <w:r>
        <w:rPr>
          <w:color w:val="000000" w:themeColor="text1"/>
          <w:sz w:val="28"/>
          <w:szCs w:val="28"/>
        </w:rPr>
        <w:t xml:space="preserve">         - доходы от возмещения ущерба имуществу</w:t>
      </w:r>
      <w:r w:rsidR="00495BC3">
        <w:rPr>
          <w:color w:val="000000" w:themeColor="text1"/>
          <w:sz w:val="28"/>
          <w:szCs w:val="28"/>
        </w:rPr>
        <w:t>,</w:t>
      </w:r>
      <w:r>
        <w:rPr>
          <w:color w:val="000000" w:themeColor="text1"/>
          <w:sz w:val="28"/>
          <w:szCs w:val="28"/>
        </w:rPr>
        <w:t xml:space="preserve"> если виновное лицо не определено; </w:t>
      </w:r>
    </w:p>
    <w:p w14:paraId="11478340" w14:textId="77777777" w:rsidR="00AC456C" w:rsidRPr="00D9231B" w:rsidRDefault="00AC456C" w:rsidP="00976E0D">
      <w:pPr>
        <w:spacing w:line="259" w:lineRule="auto"/>
        <w:jc w:val="both"/>
        <w:rPr>
          <w:color w:val="000000" w:themeColor="text1"/>
          <w:sz w:val="28"/>
          <w:szCs w:val="28"/>
        </w:rPr>
      </w:pPr>
      <w:r w:rsidRPr="00D9231B">
        <w:rPr>
          <w:color w:val="000000" w:themeColor="text1"/>
          <w:sz w:val="28"/>
          <w:szCs w:val="28"/>
        </w:rPr>
        <w:t xml:space="preserve">         - по договорам (соглашениям) о предоставлении сервитута;</w:t>
      </w:r>
    </w:p>
    <w:p w14:paraId="7F82E41F" w14:textId="77777777" w:rsidR="00AC456C" w:rsidRPr="00D9231B" w:rsidRDefault="00AC456C" w:rsidP="00976E0D">
      <w:pPr>
        <w:spacing w:line="259" w:lineRule="auto"/>
        <w:jc w:val="both"/>
        <w:rPr>
          <w:color w:val="000000" w:themeColor="text1"/>
          <w:sz w:val="28"/>
          <w:szCs w:val="28"/>
        </w:rPr>
      </w:pPr>
      <w:r w:rsidRPr="00D9231B">
        <w:rPr>
          <w:color w:val="000000" w:themeColor="text1"/>
          <w:sz w:val="28"/>
          <w:szCs w:val="28"/>
        </w:rPr>
        <w:t xml:space="preserve">         - иные аналогичные доходы.</w:t>
      </w:r>
    </w:p>
    <w:p w14:paraId="6340BAC1" w14:textId="77777777" w:rsidR="00041D45" w:rsidRPr="006E260F" w:rsidRDefault="00041D45" w:rsidP="00976E0D">
      <w:pPr>
        <w:pStyle w:val="ConsPlusNormal"/>
        <w:spacing w:line="259" w:lineRule="auto"/>
        <w:ind w:firstLine="709"/>
        <w:jc w:val="both"/>
        <w:rPr>
          <w:rFonts w:ascii="Times New Roman" w:eastAsia="Times New Roman" w:hAnsi="Times New Roman" w:cs="Times New Roman"/>
          <w:sz w:val="28"/>
          <w:szCs w:val="28"/>
          <w:lang w:eastAsia="ru-RU"/>
        </w:rPr>
      </w:pPr>
    </w:p>
    <w:p w14:paraId="49F52112" w14:textId="6998CE1E" w:rsidR="00BB42F1" w:rsidRDefault="007B2358" w:rsidP="00976E0D">
      <w:pPr>
        <w:pStyle w:val="a5"/>
        <w:spacing w:before="0" w:beforeAutospacing="0" w:after="0" w:afterAutospacing="0" w:line="259" w:lineRule="auto"/>
        <w:ind w:firstLine="709"/>
        <w:jc w:val="center"/>
        <w:rPr>
          <w:b/>
          <w:sz w:val="28"/>
          <w:szCs w:val="28"/>
        </w:rPr>
      </w:pPr>
      <w:bookmarkStart w:id="13" w:name="подотчетные"/>
      <w:bookmarkEnd w:id="13"/>
      <w:r w:rsidRPr="00AF5226">
        <w:rPr>
          <w:b/>
          <w:sz w:val="28"/>
          <w:szCs w:val="28"/>
        </w:rPr>
        <w:t xml:space="preserve">Учет расчетов с подотчетными лицами и возмещение расходов </w:t>
      </w:r>
      <w:r w:rsidR="004A3B03">
        <w:rPr>
          <w:b/>
          <w:sz w:val="28"/>
          <w:szCs w:val="28"/>
        </w:rPr>
        <w:t>работникам</w:t>
      </w:r>
    </w:p>
    <w:p w14:paraId="26283509" w14:textId="77777777" w:rsidR="00911F48" w:rsidRPr="00AF5226" w:rsidRDefault="00911F48" w:rsidP="00976E0D">
      <w:pPr>
        <w:pStyle w:val="a5"/>
        <w:spacing w:before="0" w:beforeAutospacing="0" w:after="0" w:afterAutospacing="0" w:line="259" w:lineRule="auto"/>
        <w:ind w:firstLine="709"/>
        <w:jc w:val="center"/>
        <w:rPr>
          <w:b/>
          <w:sz w:val="28"/>
          <w:szCs w:val="28"/>
        </w:rPr>
      </w:pPr>
    </w:p>
    <w:p w14:paraId="7517A642" w14:textId="3C4ACDBF" w:rsidR="004E2988" w:rsidRPr="00AF5226" w:rsidRDefault="00D5301E" w:rsidP="00976E0D">
      <w:pPr>
        <w:spacing w:line="259" w:lineRule="auto"/>
        <w:ind w:firstLine="709"/>
        <w:jc w:val="both"/>
        <w:rPr>
          <w:sz w:val="28"/>
          <w:szCs w:val="28"/>
        </w:rPr>
      </w:pPr>
      <w:r w:rsidRPr="00AF5226">
        <w:rPr>
          <w:sz w:val="28"/>
          <w:szCs w:val="28"/>
        </w:rPr>
        <w:t>5</w:t>
      </w:r>
      <w:r w:rsidR="00F9236F">
        <w:rPr>
          <w:sz w:val="28"/>
          <w:szCs w:val="28"/>
        </w:rPr>
        <w:t>9</w:t>
      </w:r>
      <w:r w:rsidR="002D7634" w:rsidRPr="00AF5226">
        <w:rPr>
          <w:sz w:val="28"/>
          <w:szCs w:val="28"/>
        </w:rPr>
        <w:t>.</w:t>
      </w:r>
      <w:r w:rsidR="00BB42F1" w:rsidRPr="00AF5226">
        <w:rPr>
          <w:sz w:val="28"/>
          <w:szCs w:val="28"/>
        </w:rPr>
        <w:t xml:space="preserve"> </w:t>
      </w:r>
      <w:r w:rsidR="002C5F31">
        <w:rPr>
          <w:sz w:val="28"/>
          <w:szCs w:val="28"/>
        </w:rPr>
        <w:t>Наличные д</w:t>
      </w:r>
      <w:r w:rsidR="00BB42F1" w:rsidRPr="00AF5226">
        <w:rPr>
          <w:sz w:val="28"/>
          <w:szCs w:val="28"/>
        </w:rPr>
        <w:t xml:space="preserve">енежные средства выдаются под отчет на основании приказа </w:t>
      </w:r>
      <w:r w:rsidR="00F90E4F" w:rsidRPr="00AF5226">
        <w:rPr>
          <w:sz w:val="28"/>
          <w:szCs w:val="28"/>
        </w:rPr>
        <w:t>директора Учреждения</w:t>
      </w:r>
      <w:r w:rsidR="002C5F31">
        <w:rPr>
          <w:sz w:val="28"/>
          <w:szCs w:val="28"/>
        </w:rPr>
        <w:t xml:space="preserve"> п</w:t>
      </w:r>
      <w:r w:rsidR="00BB42F1" w:rsidRPr="00AF5226">
        <w:rPr>
          <w:sz w:val="28"/>
          <w:szCs w:val="28"/>
        </w:rPr>
        <w:t>утем:</w:t>
      </w:r>
    </w:p>
    <w:p w14:paraId="0B769A51" w14:textId="532C37C7" w:rsidR="004E2988" w:rsidRPr="00AF5226" w:rsidRDefault="00C66872" w:rsidP="00976E0D">
      <w:pPr>
        <w:spacing w:line="259" w:lineRule="auto"/>
        <w:ind w:firstLine="709"/>
        <w:jc w:val="both"/>
        <w:rPr>
          <w:sz w:val="28"/>
          <w:szCs w:val="28"/>
        </w:rPr>
      </w:pPr>
      <w:r w:rsidRPr="00AF5226">
        <w:rPr>
          <w:sz w:val="28"/>
          <w:szCs w:val="28"/>
        </w:rPr>
        <w:t xml:space="preserve">– </w:t>
      </w:r>
      <w:r w:rsidR="00BB42F1" w:rsidRPr="00AF5226">
        <w:rPr>
          <w:sz w:val="28"/>
          <w:szCs w:val="28"/>
        </w:rPr>
        <w:t>выдачи из кассы</w:t>
      </w:r>
      <w:r w:rsidR="00F84ABB" w:rsidRPr="00AF5226">
        <w:rPr>
          <w:sz w:val="28"/>
          <w:szCs w:val="28"/>
        </w:rPr>
        <w:t>: п</w:t>
      </w:r>
      <w:r w:rsidR="00842952" w:rsidRPr="00AF5226">
        <w:rPr>
          <w:sz w:val="28"/>
          <w:szCs w:val="28"/>
        </w:rPr>
        <w:t xml:space="preserve">ри этом выплаты подотчетных сумм </w:t>
      </w:r>
      <w:r w:rsidR="004A3B03">
        <w:rPr>
          <w:sz w:val="28"/>
          <w:szCs w:val="28"/>
        </w:rPr>
        <w:t>работникам</w:t>
      </w:r>
      <w:r w:rsidR="004A3B03" w:rsidRPr="00AF5226">
        <w:rPr>
          <w:sz w:val="28"/>
          <w:szCs w:val="28"/>
        </w:rPr>
        <w:t xml:space="preserve"> </w:t>
      </w:r>
      <w:r w:rsidR="00842952" w:rsidRPr="00AF5226">
        <w:rPr>
          <w:sz w:val="28"/>
          <w:szCs w:val="28"/>
        </w:rPr>
        <w:t>производятся</w:t>
      </w:r>
      <w:r w:rsidR="00B867B6" w:rsidRPr="00AF5226">
        <w:rPr>
          <w:sz w:val="28"/>
          <w:szCs w:val="28"/>
        </w:rPr>
        <w:t xml:space="preserve"> </w:t>
      </w:r>
      <w:r w:rsidR="00842952" w:rsidRPr="00AF5226">
        <w:rPr>
          <w:sz w:val="28"/>
          <w:szCs w:val="28"/>
        </w:rPr>
        <w:t>в</w:t>
      </w:r>
      <w:r w:rsidR="00B867B6" w:rsidRPr="00AF5226">
        <w:rPr>
          <w:sz w:val="28"/>
          <w:szCs w:val="28"/>
        </w:rPr>
        <w:t xml:space="preserve"> </w:t>
      </w:r>
      <w:r w:rsidR="00842952" w:rsidRPr="00AF5226">
        <w:rPr>
          <w:sz w:val="28"/>
          <w:szCs w:val="28"/>
        </w:rPr>
        <w:t>течение</w:t>
      </w:r>
      <w:r w:rsidR="00B867B6" w:rsidRPr="00AF5226">
        <w:rPr>
          <w:sz w:val="28"/>
          <w:szCs w:val="28"/>
        </w:rPr>
        <w:t xml:space="preserve"> </w:t>
      </w:r>
      <w:r w:rsidR="00370A36" w:rsidRPr="00AF5226">
        <w:rPr>
          <w:sz w:val="28"/>
          <w:szCs w:val="28"/>
        </w:rPr>
        <w:t>трех</w:t>
      </w:r>
      <w:r w:rsidR="00B867B6" w:rsidRPr="00AF5226">
        <w:rPr>
          <w:sz w:val="28"/>
          <w:szCs w:val="28"/>
        </w:rPr>
        <w:t xml:space="preserve"> </w:t>
      </w:r>
      <w:r w:rsidR="00842952" w:rsidRPr="00AF5226">
        <w:rPr>
          <w:sz w:val="28"/>
          <w:szCs w:val="28"/>
        </w:rPr>
        <w:t>рабочих</w:t>
      </w:r>
      <w:r w:rsidR="00B867B6" w:rsidRPr="00AF5226">
        <w:rPr>
          <w:sz w:val="28"/>
          <w:szCs w:val="28"/>
        </w:rPr>
        <w:t xml:space="preserve"> </w:t>
      </w:r>
      <w:r w:rsidR="00842952" w:rsidRPr="00AF5226">
        <w:rPr>
          <w:sz w:val="28"/>
          <w:szCs w:val="28"/>
        </w:rPr>
        <w:t>дней,</w:t>
      </w:r>
      <w:r w:rsidR="00B867B6" w:rsidRPr="00AF5226">
        <w:rPr>
          <w:sz w:val="28"/>
          <w:szCs w:val="28"/>
        </w:rPr>
        <w:t xml:space="preserve"> </w:t>
      </w:r>
      <w:r w:rsidR="00842952" w:rsidRPr="00AF5226">
        <w:rPr>
          <w:sz w:val="28"/>
          <w:szCs w:val="28"/>
        </w:rPr>
        <w:t>включая</w:t>
      </w:r>
      <w:r w:rsidR="00B867B6" w:rsidRPr="00AF5226">
        <w:rPr>
          <w:sz w:val="28"/>
          <w:szCs w:val="28"/>
        </w:rPr>
        <w:t xml:space="preserve"> </w:t>
      </w:r>
      <w:r w:rsidR="00842952" w:rsidRPr="00AF5226">
        <w:rPr>
          <w:sz w:val="28"/>
          <w:szCs w:val="28"/>
        </w:rPr>
        <w:t>день</w:t>
      </w:r>
      <w:r w:rsidR="00B867B6" w:rsidRPr="00AF5226">
        <w:rPr>
          <w:sz w:val="28"/>
          <w:szCs w:val="28"/>
        </w:rPr>
        <w:t xml:space="preserve"> </w:t>
      </w:r>
      <w:r w:rsidR="00842952" w:rsidRPr="00AF5226">
        <w:rPr>
          <w:sz w:val="28"/>
          <w:szCs w:val="28"/>
        </w:rPr>
        <w:t>получения</w:t>
      </w:r>
      <w:r w:rsidR="00B867B6" w:rsidRPr="00AF5226">
        <w:rPr>
          <w:sz w:val="28"/>
          <w:szCs w:val="28"/>
        </w:rPr>
        <w:t xml:space="preserve"> </w:t>
      </w:r>
      <w:r w:rsidR="00842952" w:rsidRPr="00AF5226">
        <w:rPr>
          <w:sz w:val="28"/>
          <w:szCs w:val="28"/>
        </w:rPr>
        <w:t>денег</w:t>
      </w:r>
      <w:r w:rsidR="00B867B6" w:rsidRPr="00AF5226">
        <w:rPr>
          <w:sz w:val="28"/>
          <w:szCs w:val="28"/>
        </w:rPr>
        <w:t xml:space="preserve"> </w:t>
      </w:r>
      <w:r w:rsidR="00842952" w:rsidRPr="00AF5226">
        <w:rPr>
          <w:sz w:val="28"/>
          <w:szCs w:val="28"/>
        </w:rPr>
        <w:t>в</w:t>
      </w:r>
      <w:r w:rsidR="00B867B6" w:rsidRPr="00AF5226">
        <w:rPr>
          <w:sz w:val="28"/>
          <w:szCs w:val="28"/>
        </w:rPr>
        <w:t xml:space="preserve"> </w:t>
      </w:r>
      <w:r w:rsidR="00842952" w:rsidRPr="00AF5226">
        <w:rPr>
          <w:sz w:val="28"/>
          <w:szCs w:val="28"/>
        </w:rPr>
        <w:t>банке</w:t>
      </w:r>
      <w:r w:rsidR="004E2988" w:rsidRPr="00AF5226">
        <w:rPr>
          <w:sz w:val="28"/>
          <w:szCs w:val="28"/>
        </w:rPr>
        <w:t>;</w:t>
      </w:r>
    </w:p>
    <w:p w14:paraId="111505EC" w14:textId="76E05FB7" w:rsidR="00BB42F1" w:rsidRPr="00AF5226" w:rsidRDefault="00C66872" w:rsidP="00976E0D">
      <w:pPr>
        <w:spacing w:line="259" w:lineRule="auto"/>
        <w:ind w:firstLine="709"/>
        <w:jc w:val="both"/>
        <w:rPr>
          <w:sz w:val="28"/>
          <w:szCs w:val="28"/>
        </w:rPr>
      </w:pPr>
      <w:r w:rsidRPr="00AF5226">
        <w:rPr>
          <w:sz w:val="28"/>
          <w:szCs w:val="28"/>
        </w:rPr>
        <w:t xml:space="preserve">– </w:t>
      </w:r>
      <w:r w:rsidR="00BB42F1" w:rsidRPr="00AF5226">
        <w:rPr>
          <w:sz w:val="28"/>
          <w:szCs w:val="28"/>
        </w:rPr>
        <w:t>перечисления на зарплатную карту ответственного лица.</w:t>
      </w:r>
    </w:p>
    <w:p w14:paraId="59FCF3B4" w14:textId="77777777" w:rsidR="00B867B6" w:rsidRPr="00AF5226" w:rsidRDefault="00B867B6" w:rsidP="00976E0D">
      <w:pPr>
        <w:spacing w:line="259" w:lineRule="auto"/>
        <w:ind w:firstLine="709"/>
        <w:jc w:val="both"/>
        <w:rPr>
          <w:sz w:val="28"/>
          <w:szCs w:val="28"/>
        </w:rPr>
      </w:pPr>
    </w:p>
    <w:p w14:paraId="256D6A7A" w14:textId="6EEC6519" w:rsidR="0060486B" w:rsidRPr="00AF5226" w:rsidRDefault="00F9236F" w:rsidP="00976E0D">
      <w:pPr>
        <w:tabs>
          <w:tab w:val="left" w:pos="708"/>
        </w:tabs>
        <w:spacing w:line="259" w:lineRule="auto"/>
        <w:ind w:firstLine="709"/>
        <w:jc w:val="both"/>
        <w:rPr>
          <w:sz w:val="28"/>
          <w:szCs w:val="28"/>
        </w:rPr>
      </w:pPr>
      <w:r>
        <w:rPr>
          <w:sz w:val="28"/>
          <w:szCs w:val="28"/>
        </w:rPr>
        <w:t>60</w:t>
      </w:r>
      <w:r w:rsidR="00A26739" w:rsidRPr="00AF5226">
        <w:rPr>
          <w:sz w:val="28"/>
          <w:szCs w:val="28"/>
        </w:rPr>
        <w:t>.</w:t>
      </w:r>
      <w:r w:rsidR="00E83589" w:rsidRPr="00AF5226">
        <w:rPr>
          <w:sz w:val="28"/>
          <w:szCs w:val="28"/>
        </w:rPr>
        <w:t xml:space="preserve"> Выдача </w:t>
      </w:r>
      <w:r w:rsidR="002C5F31">
        <w:rPr>
          <w:sz w:val="28"/>
          <w:szCs w:val="28"/>
        </w:rPr>
        <w:t xml:space="preserve">наличных денежных </w:t>
      </w:r>
      <w:r w:rsidR="00E83589" w:rsidRPr="00AF5226">
        <w:rPr>
          <w:sz w:val="28"/>
          <w:szCs w:val="28"/>
        </w:rPr>
        <w:t xml:space="preserve">средств под отчет производится штатным </w:t>
      </w:r>
      <w:r w:rsidR="004A3B03">
        <w:rPr>
          <w:sz w:val="28"/>
          <w:szCs w:val="28"/>
        </w:rPr>
        <w:t>работникам</w:t>
      </w:r>
      <w:r w:rsidR="00C305F8">
        <w:rPr>
          <w:sz w:val="28"/>
          <w:szCs w:val="28"/>
        </w:rPr>
        <w:t xml:space="preserve"> Учреждения</w:t>
      </w:r>
      <w:r w:rsidR="00E83589" w:rsidRPr="00AF5226">
        <w:rPr>
          <w:sz w:val="28"/>
          <w:szCs w:val="28"/>
        </w:rPr>
        <w:t>.</w:t>
      </w:r>
      <w:r w:rsidR="00EF7886" w:rsidRPr="00AF5226">
        <w:rPr>
          <w:sz w:val="28"/>
          <w:szCs w:val="28"/>
        </w:rPr>
        <w:t xml:space="preserve"> </w:t>
      </w:r>
    </w:p>
    <w:p w14:paraId="653A74AC" w14:textId="77777777" w:rsidR="00BB42F1" w:rsidRPr="00AF5226" w:rsidRDefault="00BB42F1" w:rsidP="00976E0D">
      <w:pPr>
        <w:tabs>
          <w:tab w:val="left" w:pos="708"/>
        </w:tabs>
        <w:spacing w:line="259" w:lineRule="auto"/>
        <w:ind w:firstLine="1276"/>
        <w:jc w:val="both"/>
        <w:rPr>
          <w:sz w:val="28"/>
          <w:szCs w:val="28"/>
        </w:rPr>
      </w:pPr>
    </w:p>
    <w:p w14:paraId="0E9AE538" w14:textId="6136E009" w:rsidR="00BB42F1" w:rsidRPr="00AF5226" w:rsidRDefault="00F9236F" w:rsidP="00976E0D">
      <w:pPr>
        <w:pStyle w:val="a5"/>
        <w:tabs>
          <w:tab w:val="left" w:pos="1276"/>
        </w:tabs>
        <w:spacing w:before="0" w:beforeAutospacing="0" w:after="0" w:afterAutospacing="0" w:line="259" w:lineRule="auto"/>
        <w:ind w:firstLine="709"/>
        <w:jc w:val="both"/>
        <w:rPr>
          <w:sz w:val="28"/>
          <w:szCs w:val="28"/>
        </w:rPr>
      </w:pPr>
      <w:r>
        <w:rPr>
          <w:sz w:val="28"/>
          <w:szCs w:val="28"/>
        </w:rPr>
        <w:t>61</w:t>
      </w:r>
      <w:r w:rsidR="002D7634" w:rsidRPr="00AF5226">
        <w:rPr>
          <w:sz w:val="28"/>
          <w:szCs w:val="28"/>
        </w:rPr>
        <w:t>.</w:t>
      </w:r>
      <w:r w:rsidR="00E83589" w:rsidRPr="00AF5226">
        <w:rPr>
          <w:sz w:val="28"/>
          <w:szCs w:val="28"/>
        </w:rPr>
        <w:t xml:space="preserve"> </w:t>
      </w:r>
      <w:r w:rsidR="00BB42F1" w:rsidRPr="00AF5226">
        <w:rPr>
          <w:sz w:val="28"/>
          <w:szCs w:val="28"/>
        </w:rPr>
        <w:t>Предельная сумма выдачи денежных средств под отчет (за исключением расходов на командировки)</w:t>
      </w:r>
      <w:r w:rsidR="00770F7A" w:rsidRPr="00AF5226">
        <w:rPr>
          <w:sz w:val="28"/>
          <w:szCs w:val="28"/>
        </w:rPr>
        <w:t xml:space="preserve">, перечень расходов, срок представления авансовых отчетов (с подтверждающими документами), за исключением сумм, выданных в связи с командировкой, а также перечень лиц, которым разрешена выдача под отчет денежных средств, </w:t>
      </w:r>
      <w:r w:rsidR="00BB42F1" w:rsidRPr="00AF5226">
        <w:rPr>
          <w:sz w:val="28"/>
          <w:szCs w:val="28"/>
        </w:rPr>
        <w:t>устанавл</w:t>
      </w:r>
      <w:r w:rsidR="00BD0F14" w:rsidRPr="00AF5226">
        <w:rPr>
          <w:sz w:val="28"/>
          <w:szCs w:val="28"/>
        </w:rPr>
        <w:t>ивается</w:t>
      </w:r>
      <w:r w:rsidR="00D5301E" w:rsidRPr="00AF5226">
        <w:rPr>
          <w:sz w:val="28"/>
          <w:szCs w:val="28"/>
        </w:rPr>
        <w:t xml:space="preserve"> приказом директора Учреждения</w:t>
      </w:r>
      <w:r w:rsidR="00BB42F1" w:rsidRPr="00AF5226">
        <w:rPr>
          <w:sz w:val="28"/>
          <w:szCs w:val="28"/>
        </w:rPr>
        <w:t>.</w:t>
      </w:r>
    </w:p>
    <w:p w14:paraId="69317F6A" w14:textId="60690397" w:rsidR="00E83589" w:rsidRPr="00AF5226" w:rsidRDefault="00E83589" w:rsidP="00976E0D">
      <w:pPr>
        <w:pStyle w:val="a5"/>
        <w:spacing w:before="0" w:beforeAutospacing="0" w:after="0" w:afterAutospacing="0" w:line="259" w:lineRule="auto"/>
        <w:ind w:firstLine="709"/>
        <w:jc w:val="both"/>
        <w:rPr>
          <w:sz w:val="28"/>
          <w:szCs w:val="28"/>
        </w:rPr>
      </w:pPr>
      <w:r w:rsidRPr="00AF5226">
        <w:rPr>
          <w:sz w:val="28"/>
          <w:szCs w:val="28"/>
        </w:rPr>
        <w:t>На основании распоряжения директора Учреждения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p>
    <w:p w14:paraId="7A396845" w14:textId="1B9CC88C" w:rsidR="00E83589" w:rsidRPr="00AF5226" w:rsidRDefault="00E83589" w:rsidP="00976E0D">
      <w:pPr>
        <w:spacing w:line="259" w:lineRule="auto"/>
      </w:pPr>
      <w:r w:rsidRPr="00AF5226">
        <w:rPr>
          <w:sz w:val="28"/>
          <w:szCs w:val="28"/>
        </w:rPr>
        <w:t xml:space="preserve">(Основание: </w:t>
      </w:r>
      <w:hyperlink r:id="rId12" w:anchor="/document/99/564112460/XA00LUO2M6/" w:tooltip="4. Наличные расчеты в валюте Российской Федерации и иностранной валюте между участниками наличных расчетов в рамках одного договора, заключенного между указанными лицами, могут производиться в размере, не превышающем 100 тысяч рублей либо сумму в иностранной в" w:history="1">
        <w:r w:rsidRPr="00AF5226">
          <w:rPr>
            <w:sz w:val="28"/>
            <w:szCs w:val="28"/>
          </w:rPr>
          <w:t>пункт 4</w:t>
        </w:r>
      </w:hyperlink>
      <w:r w:rsidRPr="00AF5226">
        <w:rPr>
          <w:sz w:val="28"/>
          <w:szCs w:val="28"/>
        </w:rPr>
        <w:t> указаний ЦБ от 09.12.2019 № 5348-У).</w:t>
      </w:r>
    </w:p>
    <w:p w14:paraId="359765C6" w14:textId="6B27651B" w:rsidR="00D85FF0" w:rsidRPr="00AF5226" w:rsidRDefault="00E83589" w:rsidP="00976E0D">
      <w:pPr>
        <w:pStyle w:val="a5"/>
        <w:spacing w:before="0" w:beforeAutospacing="0" w:after="0" w:afterAutospacing="0" w:line="259" w:lineRule="auto"/>
        <w:ind w:firstLine="709"/>
        <w:jc w:val="both"/>
        <w:rPr>
          <w:sz w:val="28"/>
          <w:szCs w:val="28"/>
        </w:rPr>
      </w:pPr>
      <w:r w:rsidRPr="00AF5226">
        <w:rPr>
          <w:sz w:val="28"/>
          <w:szCs w:val="28"/>
        </w:rPr>
        <w:t xml:space="preserve"> </w:t>
      </w:r>
    </w:p>
    <w:p w14:paraId="5AFE1E0F" w14:textId="78CF2F0B" w:rsidR="0036264C" w:rsidRPr="00AF5226" w:rsidRDefault="00F9236F" w:rsidP="00976E0D">
      <w:pPr>
        <w:tabs>
          <w:tab w:val="left" w:pos="1134"/>
        </w:tabs>
        <w:spacing w:line="259" w:lineRule="auto"/>
        <w:ind w:firstLine="709"/>
        <w:jc w:val="both"/>
        <w:rPr>
          <w:sz w:val="28"/>
          <w:szCs w:val="28"/>
        </w:rPr>
      </w:pPr>
      <w:r>
        <w:rPr>
          <w:sz w:val="28"/>
          <w:szCs w:val="28"/>
        </w:rPr>
        <w:t>62</w:t>
      </w:r>
      <w:r w:rsidR="002D7634" w:rsidRPr="00AF5226">
        <w:rPr>
          <w:sz w:val="28"/>
          <w:szCs w:val="28"/>
        </w:rPr>
        <w:t>.</w:t>
      </w:r>
      <w:r w:rsidR="00A26739" w:rsidRPr="00AF5226">
        <w:rPr>
          <w:sz w:val="28"/>
          <w:szCs w:val="28"/>
        </w:rPr>
        <w:t xml:space="preserve"> </w:t>
      </w:r>
      <w:r w:rsidR="002D7634" w:rsidRPr="00AF5226">
        <w:rPr>
          <w:sz w:val="28"/>
          <w:szCs w:val="28"/>
        </w:rPr>
        <w:t>Порядок оформления командировок и возмещения командировочных расходов определен Положением о служебных командировках.</w:t>
      </w:r>
    </w:p>
    <w:p w14:paraId="1C58A9D0" w14:textId="77777777" w:rsidR="00A26739" w:rsidRPr="00AF5226" w:rsidRDefault="00A26739" w:rsidP="00976E0D">
      <w:pPr>
        <w:spacing w:line="259" w:lineRule="auto"/>
        <w:ind w:firstLine="709"/>
        <w:jc w:val="both"/>
        <w:rPr>
          <w:sz w:val="28"/>
          <w:szCs w:val="28"/>
        </w:rPr>
      </w:pPr>
    </w:p>
    <w:p w14:paraId="61D3FB51" w14:textId="57864868" w:rsidR="0063466F" w:rsidRPr="002400F4" w:rsidRDefault="00F9236F" w:rsidP="00976E0D">
      <w:pPr>
        <w:spacing w:line="259" w:lineRule="auto"/>
        <w:ind w:firstLine="709"/>
        <w:jc w:val="both"/>
      </w:pPr>
      <w:r>
        <w:rPr>
          <w:sz w:val="28"/>
          <w:szCs w:val="28"/>
        </w:rPr>
        <w:lastRenderedPageBreak/>
        <w:t>63</w:t>
      </w:r>
      <w:r w:rsidR="00774558" w:rsidRPr="00AF5226">
        <w:rPr>
          <w:sz w:val="28"/>
          <w:szCs w:val="28"/>
        </w:rPr>
        <w:t>.</w:t>
      </w:r>
      <w:r w:rsidR="00A26739" w:rsidRPr="00AF5226">
        <w:rPr>
          <w:sz w:val="28"/>
          <w:szCs w:val="28"/>
        </w:rPr>
        <w:t xml:space="preserve"> </w:t>
      </w:r>
      <w:r w:rsidR="00F3452E" w:rsidRPr="002400F4">
        <w:rPr>
          <w:sz w:val="28"/>
          <w:szCs w:val="28"/>
        </w:rPr>
        <w:t>Д</w:t>
      </w:r>
      <w:r w:rsidR="00314DE7" w:rsidRPr="002400F4">
        <w:rPr>
          <w:sz w:val="28"/>
          <w:szCs w:val="28"/>
        </w:rPr>
        <w:t>ля обоснования транспортных расходов</w:t>
      </w:r>
      <w:r w:rsidR="00F3452E" w:rsidRPr="002400F4">
        <w:rPr>
          <w:sz w:val="28"/>
          <w:szCs w:val="28"/>
        </w:rPr>
        <w:t xml:space="preserve"> к </w:t>
      </w:r>
      <w:r w:rsidR="0045355E" w:rsidRPr="002400F4">
        <w:rPr>
          <w:sz w:val="28"/>
          <w:szCs w:val="28"/>
        </w:rPr>
        <w:t xml:space="preserve">Отчету </w:t>
      </w:r>
      <w:r w:rsidR="00815D1C" w:rsidRPr="002400F4">
        <w:rPr>
          <w:bCs/>
          <w:sz w:val="28"/>
          <w:szCs w:val="28"/>
        </w:rPr>
        <w:t>о расходах подотчетного лица</w:t>
      </w:r>
      <w:r w:rsidR="00815D1C" w:rsidRPr="002400F4">
        <w:rPr>
          <w:sz w:val="28"/>
          <w:szCs w:val="28"/>
        </w:rPr>
        <w:t xml:space="preserve"> </w:t>
      </w:r>
      <w:r w:rsidR="00815D1C" w:rsidRPr="002400F4">
        <w:rPr>
          <w:bCs/>
          <w:sz w:val="28"/>
          <w:szCs w:val="28"/>
        </w:rPr>
        <w:t>(код формы 0504520)</w:t>
      </w:r>
      <w:r w:rsidR="00815D1C" w:rsidRPr="002400F4">
        <w:rPr>
          <w:sz w:val="28"/>
          <w:szCs w:val="28"/>
        </w:rPr>
        <w:t xml:space="preserve"> подотчетным лицом должен быть приложен </w:t>
      </w:r>
      <w:r w:rsidR="0063466F" w:rsidRPr="002400F4">
        <w:rPr>
          <w:sz w:val="28"/>
          <w:szCs w:val="28"/>
        </w:rPr>
        <w:t>маршрутный</w:t>
      </w:r>
      <w:r w:rsidR="00432BCC" w:rsidRPr="002400F4">
        <w:rPr>
          <w:sz w:val="28"/>
          <w:szCs w:val="28"/>
        </w:rPr>
        <w:t xml:space="preserve"> </w:t>
      </w:r>
      <w:r w:rsidR="0063466F" w:rsidRPr="002400F4">
        <w:rPr>
          <w:sz w:val="28"/>
          <w:szCs w:val="28"/>
        </w:rPr>
        <w:t>лист</w:t>
      </w:r>
      <w:r w:rsidR="00F01CA9" w:rsidRPr="002400F4">
        <w:rPr>
          <w:sz w:val="28"/>
          <w:szCs w:val="28"/>
        </w:rPr>
        <w:t xml:space="preserve"> </w:t>
      </w:r>
      <w:r w:rsidR="0063466F" w:rsidRPr="002400F4">
        <w:rPr>
          <w:b/>
          <w:sz w:val="28"/>
          <w:szCs w:val="28"/>
        </w:rPr>
        <w:t>(</w:t>
      </w:r>
      <w:r w:rsidR="00E3249B" w:rsidRPr="002400F4">
        <w:rPr>
          <w:b/>
          <w:sz w:val="28"/>
          <w:szCs w:val="28"/>
        </w:rPr>
        <w:t>П</w:t>
      </w:r>
      <w:r w:rsidR="0063466F" w:rsidRPr="002400F4">
        <w:rPr>
          <w:b/>
          <w:sz w:val="28"/>
          <w:szCs w:val="28"/>
        </w:rPr>
        <w:t>риложение</w:t>
      </w:r>
      <w:r w:rsidR="00AB75D8" w:rsidRPr="002400F4">
        <w:rPr>
          <w:b/>
          <w:sz w:val="28"/>
          <w:szCs w:val="28"/>
        </w:rPr>
        <w:t xml:space="preserve"> № </w:t>
      </w:r>
      <w:r w:rsidR="009A496F" w:rsidRPr="002400F4">
        <w:rPr>
          <w:b/>
          <w:sz w:val="28"/>
          <w:szCs w:val="28"/>
        </w:rPr>
        <w:t>2</w:t>
      </w:r>
      <w:r w:rsidR="005F0F7D">
        <w:rPr>
          <w:b/>
          <w:sz w:val="28"/>
          <w:szCs w:val="28"/>
        </w:rPr>
        <w:t>3</w:t>
      </w:r>
      <w:r w:rsidR="0063466F" w:rsidRPr="002400F4">
        <w:rPr>
          <w:b/>
          <w:sz w:val="28"/>
          <w:szCs w:val="28"/>
        </w:rPr>
        <w:t>)</w:t>
      </w:r>
      <w:r w:rsidR="00A26739" w:rsidRPr="002400F4">
        <w:rPr>
          <w:sz w:val="28"/>
          <w:szCs w:val="28"/>
        </w:rPr>
        <w:t>, для обоснования нотариальных расходов</w:t>
      </w:r>
      <w:r w:rsidR="00815D1C" w:rsidRPr="002400F4">
        <w:rPr>
          <w:sz w:val="28"/>
          <w:szCs w:val="28"/>
        </w:rPr>
        <w:t xml:space="preserve"> – </w:t>
      </w:r>
      <w:r w:rsidR="00A26739" w:rsidRPr="002400F4">
        <w:rPr>
          <w:sz w:val="28"/>
          <w:szCs w:val="28"/>
        </w:rPr>
        <w:t>справка, содержащая печать и подпись нотариуса, оказавшего услуги</w:t>
      </w:r>
      <w:r w:rsidR="00A26739" w:rsidRPr="00AF5226">
        <w:rPr>
          <w:sz w:val="28"/>
          <w:szCs w:val="28"/>
        </w:rPr>
        <w:t>.</w:t>
      </w:r>
    </w:p>
    <w:p w14:paraId="51003AE8" w14:textId="77777777" w:rsidR="009F3F2D" w:rsidRPr="00AF5226" w:rsidRDefault="009F3F2D" w:rsidP="00976E0D">
      <w:pPr>
        <w:spacing w:line="259" w:lineRule="auto"/>
        <w:ind w:firstLine="709"/>
        <w:jc w:val="both"/>
        <w:rPr>
          <w:sz w:val="28"/>
          <w:szCs w:val="28"/>
        </w:rPr>
      </w:pPr>
    </w:p>
    <w:p w14:paraId="387F92F7" w14:textId="66FCC0AC" w:rsidR="007B2358" w:rsidRPr="00AF5226" w:rsidRDefault="00F9236F" w:rsidP="00976E0D">
      <w:pPr>
        <w:spacing w:line="259" w:lineRule="auto"/>
        <w:ind w:firstLine="709"/>
        <w:jc w:val="both"/>
        <w:rPr>
          <w:bCs/>
          <w:sz w:val="28"/>
          <w:szCs w:val="28"/>
        </w:rPr>
      </w:pPr>
      <w:r>
        <w:rPr>
          <w:bCs/>
          <w:sz w:val="28"/>
          <w:szCs w:val="28"/>
        </w:rPr>
        <w:t>64</w:t>
      </w:r>
      <w:r w:rsidR="00E036A0">
        <w:rPr>
          <w:bCs/>
          <w:sz w:val="28"/>
          <w:szCs w:val="28"/>
        </w:rPr>
        <w:t>.</w:t>
      </w:r>
      <w:r w:rsidR="007B2358" w:rsidRPr="00AF5226">
        <w:rPr>
          <w:bCs/>
          <w:sz w:val="28"/>
          <w:szCs w:val="28"/>
        </w:rPr>
        <w:t xml:space="preserve"> </w:t>
      </w:r>
      <w:r w:rsidR="004A3B03">
        <w:rPr>
          <w:bCs/>
          <w:sz w:val="28"/>
          <w:szCs w:val="28"/>
        </w:rPr>
        <w:t>Работни</w:t>
      </w:r>
      <w:r w:rsidR="004A3B03" w:rsidRPr="00AF5226">
        <w:rPr>
          <w:bCs/>
          <w:sz w:val="28"/>
          <w:szCs w:val="28"/>
        </w:rPr>
        <w:t xml:space="preserve">кам </w:t>
      </w:r>
      <w:r w:rsidR="00C305F8">
        <w:rPr>
          <w:bCs/>
          <w:sz w:val="28"/>
          <w:szCs w:val="28"/>
        </w:rPr>
        <w:t>У</w:t>
      </w:r>
      <w:r w:rsidR="007B2358" w:rsidRPr="00AF5226">
        <w:rPr>
          <w:bCs/>
          <w:sz w:val="28"/>
          <w:szCs w:val="28"/>
        </w:rPr>
        <w:t>чреждения (не получавшим под отчет)</w:t>
      </w:r>
      <w:r w:rsidR="00F01CA9" w:rsidRPr="00AF5226">
        <w:rPr>
          <w:bCs/>
          <w:sz w:val="28"/>
          <w:szCs w:val="28"/>
        </w:rPr>
        <w:t xml:space="preserve"> могут быть возмещены</w:t>
      </w:r>
      <w:r w:rsidR="007B2358" w:rsidRPr="00AF5226">
        <w:rPr>
          <w:bCs/>
          <w:sz w:val="28"/>
          <w:szCs w:val="28"/>
        </w:rPr>
        <w:t xml:space="preserve"> расходы за оплату государственной пошлины и услуг нотариуса. </w:t>
      </w:r>
    </w:p>
    <w:p w14:paraId="44CDEE4B" w14:textId="77777777" w:rsidR="007B2358" w:rsidRPr="00AF5226" w:rsidRDefault="007B2358" w:rsidP="00976E0D">
      <w:pPr>
        <w:spacing w:line="259" w:lineRule="auto"/>
        <w:ind w:firstLine="709"/>
        <w:jc w:val="both"/>
        <w:rPr>
          <w:bCs/>
          <w:sz w:val="28"/>
          <w:szCs w:val="28"/>
        </w:rPr>
      </w:pPr>
    </w:p>
    <w:p w14:paraId="1135F150" w14:textId="4BC08952" w:rsidR="007B2358" w:rsidRPr="00AF5226" w:rsidRDefault="00F9236F" w:rsidP="00976E0D">
      <w:pPr>
        <w:spacing w:line="259" w:lineRule="auto"/>
        <w:ind w:firstLine="709"/>
        <w:jc w:val="both"/>
        <w:rPr>
          <w:bCs/>
          <w:sz w:val="28"/>
          <w:szCs w:val="28"/>
        </w:rPr>
      </w:pPr>
      <w:r>
        <w:rPr>
          <w:bCs/>
          <w:sz w:val="28"/>
          <w:szCs w:val="28"/>
        </w:rPr>
        <w:t>65</w:t>
      </w:r>
      <w:r w:rsidR="007B2358" w:rsidRPr="00AF5226">
        <w:rPr>
          <w:bCs/>
          <w:sz w:val="28"/>
          <w:szCs w:val="28"/>
        </w:rPr>
        <w:t xml:space="preserve">. Возмещение расходов производится с разрешения </w:t>
      </w:r>
      <w:r w:rsidR="007C6BAD">
        <w:rPr>
          <w:bCs/>
          <w:sz w:val="28"/>
          <w:szCs w:val="28"/>
        </w:rPr>
        <w:t>директора</w:t>
      </w:r>
      <w:r w:rsidR="007B2358" w:rsidRPr="00AF5226">
        <w:rPr>
          <w:bCs/>
          <w:sz w:val="28"/>
          <w:szCs w:val="28"/>
        </w:rPr>
        <w:t>, с приложением</w:t>
      </w:r>
      <w:r w:rsidR="00DC4DC3">
        <w:rPr>
          <w:bCs/>
          <w:sz w:val="28"/>
          <w:szCs w:val="28"/>
        </w:rPr>
        <w:t xml:space="preserve"> к </w:t>
      </w:r>
      <w:r w:rsidR="00DC4DC3" w:rsidRPr="002400F4">
        <w:rPr>
          <w:sz w:val="28"/>
          <w:szCs w:val="28"/>
        </w:rPr>
        <w:t xml:space="preserve">Отчету </w:t>
      </w:r>
      <w:r w:rsidR="00DC4DC3" w:rsidRPr="002400F4">
        <w:rPr>
          <w:bCs/>
          <w:sz w:val="28"/>
          <w:szCs w:val="28"/>
        </w:rPr>
        <w:t>о расходах подотчетного лица</w:t>
      </w:r>
      <w:r w:rsidR="00DC4DC3" w:rsidRPr="002400F4">
        <w:rPr>
          <w:sz w:val="28"/>
          <w:szCs w:val="28"/>
        </w:rPr>
        <w:t xml:space="preserve"> </w:t>
      </w:r>
      <w:r w:rsidR="00DC4DC3" w:rsidRPr="002400F4">
        <w:rPr>
          <w:bCs/>
          <w:sz w:val="28"/>
          <w:szCs w:val="28"/>
        </w:rPr>
        <w:t>(код формы 0504520)</w:t>
      </w:r>
      <w:r w:rsidR="00DC4DC3">
        <w:rPr>
          <w:bCs/>
          <w:sz w:val="28"/>
          <w:szCs w:val="28"/>
        </w:rPr>
        <w:t xml:space="preserve"> </w:t>
      </w:r>
      <w:r w:rsidR="007B2358" w:rsidRPr="00AF5226">
        <w:rPr>
          <w:bCs/>
          <w:sz w:val="28"/>
          <w:szCs w:val="28"/>
        </w:rPr>
        <w:t>подтверждающих документов и заявления на возмещение понесенных расходов.</w:t>
      </w:r>
    </w:p>
    <w:p w14:paraId="2B3B8BD0" w14:textId="77777777" w:rsidR="007B2358" w:rsidRPr="00AF5226" w:rsidRDefault="007B2358" w:rsidP="00976E0D">
      <w:pPr>
        <w:spacing w:line="259" w:lineRule="auto"/>
        <w:ind w:firstLine="709"/>
        <w:jc w:val="both"/>
        <w:rPr>
          <w:bCs/>
          <w:sz w:val="28"/>
          <w:szCs w:val="28"/>
        </w:rPr>
      </w:pPr>
    </w:p>
    <w:p w14:paraId="44853FB2" w14:textId="7DF628DE" w:rsidR="007B2358" w:rsidRPr="00AF5226" w:rsidRDefault="00F9236F" w:rsidP="00976E0D">
      <w:pPr>
        <w:spacing w:line="259" w:lineRule="auto"/>
        <w:ind w:firstLine="709"/>
        <w:jc w:val="both"/>
        <w:rPr>
          <w:bCs/>
          <w:sz w:val="28"/>
          <w:szCs w:val="28"/>
        </w:rPr>
      </w:pPr>
      <w:r>
        <w:rPr>
          <w:bCs/>
          <w:sz w:val="28"/>
          <w:szCs w:val="28"/>
        </w:rPr>
        <w:t>66</w:t>
      </w:r>
      <w:r w:rsidR="007B2358" w:rsidRPr="00AF5226">
        <w:rPr>
          <w:bCs/>
          <w:sz w:val="28"/>
          <w:szCs w:val="28"/>
        </w:rPr>
        <w:t xml:space="preserve">. </w:t>
      </w:r>
      <w:r w:rsidR="004A3B03">
        <w:rPr>
          <w:bCs/>
          <w:sz w:val="28"/>
          <w:szCs w:val="28"/>
        </w:rPr>
        <w:t>Работ</w:t>
      </w:r>
      <w:r w:rsidR="004A3B03" w:rsidRPr="00AF5226">
        <w:rPr>
          <w:bCs/>
          <w:sz w:val="28"/>
          <w:szCs w:val="28"/>
        </w:rPr>
        <w:t>ники</w:t>
      </w:r>
      <w:r w:rsidR="00C305F8">
        <w:rPr>
          <w:bCs/>
          <w:sz w:val="28"/>
          <w:szCs w:val="28"/>
        </w:rPr>
        <w:t xml:space="preserve"> Учреждения</w:t>
      </w:r>
      <w:r w:rsidR="004A3B03" w:rsidRPr="00AF5226">
        <w:rPr>
          <w:bCs/>
          <w:sz w:val="28"/>
          <w:szCs w:val="28"/>
        </w:rPr>
        <w:t xml:space="preserve"> </w:t>
      </w:r>
      <w:r w:rsidR="007B2358" w:rsidRPr="00AF5226">
        <w:rPr>
          <w:bCs/>
          <w:sz w:val="28"/>
          <w:szCs w:val="28"/>
        </w:rPr>
        <w:t>представляют документы, связанные с возмещением, не позднее 30 календарных дней со дня произведенных затрат.</w:t>
      </w:r>
    </w:p>
    <w:p w14:paraId="3E63B3C5" w14:textId="77777777" w:rsidR="00EF3E5E" w:rsidRPr="00AF5226" w:rsidRDefault="00BB42F1" w:rsidP="00976E0D">
      <w:pPr>
        <w:spacing w:line="259" w:lineRule="auto"/>
        <w:ind w:firstLine="709"/>
        <w:jc w:val="both"/>
        <w:rPr>
          <w:rFonts w:eastAsia="Lucida Sans Unicode"/>
          <w:bCs/>
          <w:kern w:val="1"/>
          <w:sz w:val="28"/>
          <w:szCs w:val="28"/>
        </w:rPr>
      </w:pPr>
      <w:r w:rsidRPr="00AF5226">
        <w:rPr>
          <w:sz w:val="28"/>
          <w:szCs w:val="28"/>
        </w:rPr>
        <w:t> </w:t>
      </w:r>
    </w:p>
    <w:p w14:paraId="11F46D4D" w14:textId="330C5181" w:rsidR="00CF6B47" w:rsidRPr="00AF5226" w:rsidRDefault="00CF6B47" w:rsidP="00976E0D">
      <w:pPr>
        <w:widowControl w:val="0"/>
        <w:suppressAutoHyphens/>
        <w:spacing w:line="259" w:lineRule="auto"/>
        <w:ind w:firstLine="709"/>
        <w:jc w:val="center"/>
        <w:rPr>
          <w:rFonts w:eastAsia="Lucida Sans Unicode"/>
          <w:b/>
          <w:bCs/>
          <w:kern w:val="1"/>
          <w:sz w:val="28"/>
          <w:szCs w:val="28"/>
        </w:rPr>
      </w:pPr>
      <w:r w:rsidRPr="00AF5226">
        <w:rPr>
          <w:rFonts w:eastAsia="Lucida Sans Unicode"/>
          <w:b/>
          <w:bCs/>
          <w:kern w:val="1"/>
          <w:sz w:val="28"/>
          <w:szCs w:val="28"/>
        </w:rPr>
        <w:t>Учет расчетов по оплате труда</w:t>
      </w:r>
    </w:p>
    <w:p w14:paraId="6911E98E" w14:textId="77777777" w:rsidR="00EF3E5E" w:rsidRPr="00AF5226" w:rsidRDefault="00EF3E5E" w:rsidP="00976E0D">
      <w:pPr>
        <w:widowControl w:val="0"/>
        <w:suppressAutoHyphens/>
        <w:spacing w:line="259" w:lineRule="auto"/>
        <w:ind w:firstLine="709"/>
        <w:jc w:val="both"/>
        <w:rPr>
          <w:rFonts w:eastAsia="Lucida Sans Unicode"/>
          <w:kern w:val="1"/>
          <w:sz w:val="28"/>
          <w:szCs w:val="28"/>
        </w:rPr>
      </w:pPr>
    </w:p>
    <w:p w14:paraId="5BEE5E1D" w14:textId="6A750192" w:rsidR="002200F8" w:rsidRDefault="00D82D42" w:rsidP="00976E0D">
      <w:pPr>
        <w:widowControl w:val="0"/>
        <w:shd w:val="clear" w:color="auto" w:fill="FFFFFF"/>
        <w:suppressAutoHyphens/>
        <w:spacing w:line="259" w:lineRule="auto"/>
        <w:ind w:firstLine="709"/>
        <w:jc w:val="both"/>
        <w:rPr>
          <w:rFonts w:eastAsia="Lucida Sans Unicode"/>
          <w:kern w:val="1"/>
          <w:sz w:val="28"/>
          <w:szCs w:val="28"/>
        </w:rPr>
      </w:pPr>
      <w:r w:rsidRPr="00AF5226">
        <w:rPr>
          <w:rFonts w:eastAsia="Lucida Sans Unicode"/>
          <w:kern w:val="1"/>
          <w:sz w:val="28"/>
          <w:szCs w:val="28"/>
        </w:rPr>
        <w:t>6</w:t>
      </w:r>
      <w:r w:rsidR="00F9236F">
        <w:rPr>
          <w:rFonts w:eastAsia="Lucida Sans Unicode"/>
          <w:kern w:val="1"/>
          <w:sz w:val="28"/>
          <w:szCs w:val="28"/>
        </w:rPr>
        <w:t>7</w:t>
      </w:r>
      <w:r w:rsidR="00C30078" w:rsidRPr="00AF5226">
        <w:rPr>
          <w:rFonts w:eastAsia="Lucida Sans Unicode"/>
          <w:kern w:val="1"/>
          <w:sz w:val="28"/>
          <w:szCs w:val="28"/>
        </w:rPr>
        <w:t>.</w:t>
      </w:r>
      <w:r w:rsidR="00CF6B47" w:rsidRPr="00AF5226">
        <w:rPr>
          <w:rFonts w:eastAsia="Lucida Sans Unicode"/>
          <w:kern w:val="1"/>
          <w:sz w:val="28"/>
          <w:szCs w:val="28"/>
        </w:rPr>
        <w:t xml:space="preserve"> </w:t>
      </w:r>
      <w:r w:rsidR="00A02EC7" w:rsidRPr="00AF5226">
        <w:rPr>
          <w:rFonts w:eastAsia="Lucida Sans Unicode"/>
          <w:kern w:val="1"/>
          <w:sz w:val="28"/>
          <w:szCs w:val="28"/>
        </w:rPr>
        <w:t xml:space="preserve">Оплата труда производится в соответствии с </w:t>
      </w:r>
      <w:r w:rsidR="002C5F31">
        <w:rPr>
          <w:rFonts w:eastAsia="Lucida Sans Unicode"/>
          <w:kern w:val="1"/>
          <w:sz w:val="28"/>
          <w:szCs w:val="28"/>
        </w:rPr>
        <w:t>ТК РФ</w:t>
      </w:r>
      <w:r w:rsidR="00A02EC7" w:rsidRPr="00AF5226">
        <w:rPr>
          <w:rFonts w:eastAsia="Lucida Sans Unicode"/>
          <w:kern w:val="1"/>
          <w:sz w:val="28"/>
          <w:szCs w:val="28"/>
        </w:rPr>
        <w:t xml:space="preserve">, </w:t>
      </w:r>
      <w:r w:rsidR="00B34648">
        <w:rPr>
          <w:rFonts w:eastAsia="Lucida Sans Unicode"/>
          <w:kern w:val="1"/>
          <w:sz w:val="28"/>
          <w:szCs w:val="28"/>
        </w:rPr>
        <w:t>п</w:t>
      </w:r>
      <w:r w:rsidR="00B34648" w:rsidRPr="00AF5226">
        <w:rPr>
          <w:rFonts w:eastAsia="Lucida Sans Unicode"/>
          <w:kern w:val="1"/>
          <w:sz w:val="28"/>
          <w:szCs w:val="28"/>
        </w:rPr>
        <w:t xml:space="preserve">остановлением </w:t>
      </w:r>
      <w:r w:rsidR="00A02EC7" w:rsidRPr="00AF5226">
        <w:rPr>
          <w:rFonts w:eastAsia="Lucida Sans Unicode"/>
          <w:kern w:val="1"/>
          <w:sz w:val="28"/>
          <w:szCs w:val="28"/>
        </w:rPr>
        <w:t xml:space="preserve">Правительства Российской Федерации </w:t>
      </w:r>
      <w:r w:rsidR="006F19BE">
        <w:rPr>
          <w:rFonts w:eastAsia="Lucida Sans Unicode"/>
          <w:kern w:val="1"/>
          <w:sz w:val="28"/>
          <w:szCs w:val="28"/>
        </w:rPr>
        <w:t xml:space="preserve"> от 24.04.2025 № 540</w:t>
      </w:r>
      <w:r w:rsidR="006F19BE" w:rsidRPr="00AF5226">
        <w:rPr>
          <w:rFonts w:eastAsia="Lucida Sans Unicode"/>
          <w:kern w:val="1"/>
          <w:sz w:val="28"/>
          <w:szCs w:val="28"/>
        </w:rPr>
        <w:t xml:space="preserve"> </w:t>
      </w:r>
      <w:r w:rsidR="00A02EC7" w:rsidRPr="00AF5226">
        <w:rPr>
          <w:rFonts w:eastAsia="Lucida Sans Unicode"/>
          <w:kern w:val="1"/>
          <w:sz w:val="28"/>
          <w:szCs w:val="28"/>
        </w:rPr>
        <w:t xml:space="preserve">«Об особенностях порядка исчисления средней заработной платы»,  </w:t>
      </w:r>
      <w:r w:rsidR="00B34648">
        <w:rPr>
          <w:rFonts w:eastAsia="Lucida Sans Unicode"/>
          <w:kern w:val="1"/>
          <w:sz w:val="28"/>
          <w:szCs w:val="28"/>
        </w:rPr>
        <w:t>п</w:t>
      </w:r>
      <w:r w:rsidR="00B34648" w:rsidRPr="00AF5226">
        <w:rPr>
          <w:rFonts w:eastAsia="Lucida Sans Unicode"/>
          <w:kern w:val="1"/>
          <w:sz w:val="28"/>
          <w:szCs w:val="28"/>
        </w:rPr>
        <w:t xml:space="preserve">остановлением </w:t>
      </w:r>
      <w:r w:rsidR="00A02EC7" w:rsidRPr="00AF5226">
        <w:rPr>
          <w:rFonts w:eastAsia="Lucida Sans Unicode"/>
          <w:kern w:val="1"/>
          <w:sz w:val="28"/>
          <w:szCs w:val="28"/>
        </w:rPr>
        <w:t>Правительства Российской Федерации от 05.08.2008 №</w:t>
      </w:r>
      <w:r w:rsidR="005F4DBD">
        <w:rPr>
          <w:rFonts w:eastAsia="Lucida Sans Unicode"/>
          <w:kern w:val="1"/>
          <w:sz w:val="28"/>
          <w:szCs w:val="28"/>
        </w:rPr>
        <w:t xml:space="preserve"> </w:t>
      </w:r>
      <w:r w:rsidR="00A02EC7" w:rsidRPr="00AF5226">
        <w:rPr>
          <w:rFonts w:eastAsia="Lucida Sans Unicode"/>
          <w:kern w:val="1"/>
          <w:sz w:val="28"/>
          <w:szCs w:val="28"/>
        </w:rPr>
        <w:t xml:space="preserve">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w:t>
      </w:r>
      <w:r w:rsidR="006F19BE">
        <w:rPr>
          <w:rFonts w:eastAsia="Lucida Sans Unicode"/>
          <w:kern w:val="1"/>
          <w:sz w:val="28"/>
          <w:szCs w:val="28"/>
        </w:rPr>
        <w:t xml:space="preserve">и </w:t>
      </w:r>
      <w:r w:rsidR="00A02EC7" w:rsidRPr="00AF5226">
        <w:rPr>
          <w:rFonts w:eastAsia="Lucida Sans Unicode"/>
          <w:kern w:val="1"/>
          <w:sz w:val="28"/>
          <w:szCs w:val="28"/>
        </w:rPr>
        <w:t xml:space="preserve">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w:t>
      </w:r>
    </w:p>
    <w:p w14:paraId="6F39CA78" w14:textId="46DA8508" w:rsidR="00ED5BCC" w:rsidRPr="00AF5226" w:rsidRDefault="002200F8" w:rsidP="00976E0D">
      <w:pPr>
        <w:widowControl w:val="0"/>
        <w:shd w:val="clear" w:color="auto" w:fill="FFFFFF"/>
        <w:suppressAutoHyphens/>
        <w:spacing w:line="259" w:lineRule="auto"/>
        <w:jc w:val="both"/>
        <w:rPr>
          <w:rFonts w:eastAsia="Lucida Sans Unicode"/>
          <w:kern w:val="1"/>
          <w:sz w:val="28"/>
          <w:szCs w:val="28"/>
        </w:rPr>
      </w:pPr>
      <w:r>
        <w:rPr>
          <w:rFonts w:eastAsia="Lucida Sans Unicode"/>
          <w:kern w:val="1"/>
          <w:sz w:val="28"/>
          <w:szCs w:val="28"/>
        </w:rPr>
        <w:t>ф</w:t>
      </w:r>
      <w:r w:rsidR="00A02EC7" w:rsidRPr="00AF5226">
        <w:rPr>
          <w:rFonts w:eastAsia="Lucida Sans Unicode"/>
          <w:kern w:val="1"/>
          <w:sz w:val="28"/>
          <w:szCs w:val="28"/>
        </w:rPr>
        <w:t>едераль</w:t>
      </w:r>
      <w:r w:rsidR="002C5F31">
        <w:rPr>
          <w:rFonts w:eastAsia="Lucida Sans Unicode"/>
          <w:kern w:val="1"/>
          <w:sz w:val="28"/>
          <w:szCs w:val="28"/>
        </w:rPr>
        <w:t>ных</w:t>
      </w:r>
      <w:r>
        <w:rPr>
          <w:rFonts w:eastAsia="Lucida Sans Unicode"/>
          <w:kern w:val="1"/>
          <w:sz w:val="28"/>
          <w:szCs w:val="28"/>
        </w:rPr>
        <w:t xml:space="preserve"> </w:t>
      </w:r>
      <w:r w:rsidR="002C5F31">
        <w:rPr>
          <w:rFonts w:eastAsia="Lucida Sans Unicode"/>
          <w:kern w:val="1"/>
          <w:sz w:val="28"/>
          <w:szCs w:val="28"/>
        </w:rPr>
        <w:t>государственных</w:t>
      </w:r>
      <w:r>
        <w:rPr>
          <w:rFonts w:eastAsia="Lucida Sans Unicode"/>
          <w:kern w:val="1"/>
          <w:sz w:val="28"/>
          <w:szCs w:val="28"/>
        </w:rPr>
        <w:t xml:space="preserve"> </w:t>
      </w:r>
      <w:r w:rsidR="002C5F31">
        <w:rPr>
          <w:rFonts w:eastAsia="Lucida Sans Unicode"/>
          <w:kern w:val="1"/>
          <w:sz w:val="28"/>
          <w:szCs w:val="28"/>
        </w:rPr>
        <w:t>учреждений»</w:t>
      </w:r>
      <w:r>
        <w:rPr>
          <w:rFonts w:eastAsia="Lucida Sans Unicode"/>
          <w:kern w:val="1"/>
          <w:sz w:val="28"/>
          <w:szCs w:val="28"/>
        </w:rPr>
        <w:t xml:space="preserve"> </w:t>
      </w:r>
      <w:r w:rsidR="00A02EC7" w:rsidRPr="00AF5226">
        <w:rPr>
          <w:rFonts w:eastAsia="Lucida Sans Unicode"/>
          <w:kern w:val="1"/>
          <w:sz w:val="28"/>
          <w:szCs w:val="28"/>
        </w:rPr>
        <w:t>(с изменениями</w:t>
      </w:r>
      <w:r>
        <w:rPr>
          <w:rFonts w:eastAsia="Lucida Sans Unicode"/>
          <w:kern w:val="1"/>
          <w:sz w:val="28"/>
          <w:szCs w:val="28"/>
        </w:rPr>
        <w:br/>
      </w:r>
      <w:r w:rsidR="00A02EC7" w:rsidRPr="00AF5226">
        <w:rPr>
          <w:rFonts w:eastAsia="Lucida Sans Unicode"/>
          <w:kern w:val="1"/>
          <w:sz w:val="28"/>
          <w:szCs w:val="28"/>
        </w:rPr>
        <w:t> и дополнениями),</w:t>
      </w:r>
      <w:r>
        <w:rPr>
          <w:rFonts w:eastAsia="Lucida Sans Unicode"/>
          <w:kern w:val="1"/>
          <w:sz w:val="28"/>
          <w:szCs w:val="28"/>
        </w:rPr>
        <w:t xml:space="preserve"> </w:t>
      </w:r>
      <w:r w:rsidR="00B34648">
        <w:rPr>
          <w:rFonts w:eastAsia="Lucida Sans Unicode"/>
          <w:kern w:val="1"/>
          <w:sz w:val="28"/>
          <w:szCs w:val="28"/>
        </w:rPr>
        <w:t>п</w:t>
      </w:r>
      <w:r w:rsidR="00B34648" w:rsidRPr="00AF5226">
        <w:rPr>
          <w:rFonts w:eastAsia="Lucida Sans Unicode"/>
          <w:kern w:val="1"/>
          <w:sz w:val="28"/>
          <w:szCs w:val="28"/>
        </w:rPr>
        <w:t xml:space="preserve">риказом </w:t>
      </w:r>
      <w:r w:rsidR="00A02EC7" w:rsidRPr="00AF5226">
        <w:rPr>
          <w:rFonts w:eastAsia="Lucida Sans Unicode"/>
          <w:kern w:val="1"/>
          <w:sz w:val="28"/>
          <w:szCs w:val="28"/>
        </w:rPr>
        <w:t xml:space="preserve">Министерства труда и социальной защиты Российской Федерации от 29.09.2020 № 668н «Об утверждении Порядка и условий назначения и выплаты государственных пособий гражданам, имеющим детей», </w:t>
      </w:r>
      <w:r w:rsidR="00B34648">
        <w:rPr>
          <w:rFonts w:eastAsia="Lucida Sans Unicode"/>
          <w:kern w:val="1"/>
          <w:sz w:val="28"/>
          <w:szCs w:val="28"/>
        </w:rPr>
        <w:t>п</w:t>
      </w:r>
      <w:r w:rsidR="00B34648" w:rsidRPr="00AF5226">
        <w:rPr>
          <w:rFonts w:eastAsia="Lucida Sans Unicode"/>
          <w:kern w:val="1"/>
          <w:sz w:val="28"/>
          <w:szCs w:val="28"/>
        </w:rPr>
        <w:t xml:space="preserve">остановлением </w:t>
      </w:r>
      <w:r w:rsidR="00A02EC7" w:rsidRPr="00AF5226">
        <w:rPr>
          <w:rFonts w:eastAsia="Lucida Sans Unicode"/>
          <w:kern w:val="1"/>
          <w:sz w:val="28"/>
          <w:szCs w:val="28"/>
        </w:rPr>
        <w:t xml:space="preserve">Правительства Российской Федерации от 30.12.2020 №2375 «Об особенностях финансового обеспечения, назначения и выплаты в 2021 году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осуществления иных выплат и возмещения расходов страхователя на предупредительны меры по сокращению </w:t>
      </w:r>
      <w:r w:rsidR="00A02EC7" w:rsidRPr="00AF5226">
        <w:rPr>
          <w:rFonts w:eastAsia="Lucida Sans Unicode"/>
          <w:kern w:val="1"/>
          <w:sz w:val="28"/>
          <w:szCs w:val="28"/>
        </w:rPr>
        <w:lastRenderedPageBreak/>
        <w:t>производственного травматизма и профессиональных заболеваний работников</w:t>
      </w:r>
      <w:r w:rsidR="005F4DBD">
        <w:rPr>
          <w:rFonts w:eastAsia="Lucida Sans Unicode"/>
          <w:kern w:val="1"/>
          <w:sz w:val="28"/>
          <w:szCs w:val="28"/>
        </w:rPr>
        <w:t>»</w:t>
      </w:r>
      <w:r w:rsidR="00C65187" w:rsidRPr="00AF5226">
        <w:rPr>
          <w:rFonts w:eastAsia="Lucida Sans Unicode"/>
          <w:kern w:val="1"/>
          <w:sz w:val="28"/>
          <w:szCs w:val="28"/>
        </w:rPr>
        <w:t>.</w:t>
      </w:r>
    </w:p>
    <w:p w14:paraId="4F62969C" w14:textId="77777777" w:rsidR="00524250" w:rsidRPr="00AF5226" w:rsidRDefault="00524250" w:rsidP="00976E0D">
      <w:pPr>
        <w:autoSpaceDE w:val="0"/>
        <w:autoSpaceDN w:val="0"/>
        <w:adjustRightInd w:val="0"/>
        <w:spacing w:line="259" w:lineRule="auto"/>
        <w:ind w:firstLine="709"/>
        <w:jc w:val="both"/>
        <w:rPr>
          <w:sz w:val="28"/>
          <w:szCs w:val="28"/>
        </w:rPr>
      </w:pPr>
    </w:p>
    <w:p w14:paraId="62B4611A" w14:textId="6CD935D0" w:rsidR="00524250" w:rsidRPr="00AF5226" w:rsidRDefault="007506C1" w:rsidP="00976E0D">
      <w:pPr>
        <w:autoSpaceDE w:val="0"/>
        <w:autoSpaceDN w:val="0"/>
        <w:adjustRightInd w:val="0"/>
        <w:spacing w:line="259" w:lineRule="auto"/>
        <w:ind w:firstLine="709"/>
        <w:jc w:val="both"/>
        <w:rPr>
          <w:sz w:val="28"/>
          <w:szCs w:val="28"/>
        </w:rPr>
      </w:pPr>
      <w:r w:rsidRPr="00AF5226">
        <w:rPr>
          <w:sz w:val="28"/>
          <w:szCs w:val="28"/>
        </w:rPr>
        <w:t>6</w:t>
      </w:r>
      <w:r w:rsidR="00F9236F">
        <w:rPr>
          <w:sz w:val="28"/>
          <w:szCs w:val="28"/>
        </w:rPr>
        <w:t>8</w:t>
      </w:r>
      <w:r w:rsidR="00C65F0A" w:rsidRPr="00AF5226">
        <w:rPr>
          <w:sz w:val="28"/>
          <w:szCs w:val="28"/>
        </w:rPr>
        <w:t>.</w:t>
      </w:r>
      <w:r w:rsidR="00873AFE" w:rsidRPr="00AF5226">
        <w:rPr>
          <w:sz w:val="28"/>
          <w:szCs w:val="28"/>
        </w:rPr>
        <w:t xml:space="preserve"> </w:t>
      </w:r>
      <w:r w:rsidR="00432211" w:rsidRPr="00AF5226">
        <w:rPr>
          <w:sz w:val="28"/>
          <w:szCs w:val="28"/>
        </w:rPr>
        <w:t>В Табеле</w:t>
      </w:r>
      <w:r w:rsidRPr="00AF5226">
        <w:rPr>
          <w:sz w:val="28"/>
          <w:szCs w:val="28"/>
        </w:rPr>
        <w:t xml:space="preserve"> учета использования рабочего времени (далее – Табель) </w:t>
      </w:r>
      <w:r w:rsidR="00432211" w:rsidRPr="00AF5226">
        <w:rPr>
          <w:sz w:val="28"/>
          <w:szCs w:val="28"/>
        </w:rPr>
        <w:t xml:space="preserve">отражаются фактические затраты рабочего времени. </w:t>
      </w:r>
      <w:r w:rsidR="00524250" w:rsidRPr="00AF5226">
        <w:rPr>
          <w:sz w:val="28"/>
          <w:szCs w:val="28"/>
        </w:rPr>
        <w:t xml:space="preserve"> </w:t>
      </w:r>
    </w:p>
    <w:p w14:paraId="092DC2C4" w14:textId="669F7979" w:rsidR="00D35861" w:rsidRDefault="007506C1" w:rsidP="00976E0D">
      <w:pPr>
        <w:spacing w:line="259" w:lineRule="auto"/>
        <w:ind w:firstLine="720"/>
        <w:jc w:val="both"/>
        <w:rPr>
          <w:sz w:val="28"/>
          <w:szCs w:val="28"/>
          <w:lang w:eastAsia="en-US"/>
        </w:rPr>
      </w:pPr>
      <w:r w:rsidRPr="00AF5226">
        <w:rPr>
          <w:sz w:val="28"/>
          <w:szCs w:val="28"/>
          <w:lang w:eastAsia="en-US"/>
        </w:rPr>
        <w:t xml:space="preserve">Табель </w:t>
      </w:r>
      <w:r w:rsidR="00D35861" w:rsidRPr="00AF5226">
        <w:rPr>
          <w:sz w:val="28"/>
          <w:szCs w:val="28"/>
          <w:lang w:eastAsia="en-US"/>
        </w:rPr>
        <w:t>дополнен</w:t>
      </w:r>
      <w:r w:rsidR="00406782">
        <w:rPr>
          <w:sz w:val="28"/>
          <w:szCs w:val="28"/>
          <w:lang w:eastAsia="en-US"/>
        </w:rPr>
        <w:t xml:space="preserve"> следующими</w:t>
      </w:r>
      <w:r w:rsidR="00D35861" w:rsidRPr="00AF5226">
        <w:rPr>
          <w:sz w:val="28"/>
          <w:szCs w:val="28"/>
          <w:lang w:eastAsia="en-US"/>
        </w:rPr>
        <w:t xml:space="preserve"> условными обозначениями</w:t>
      </w:r>
      <w:r w:rsidR="00DD5534">
        <w:rPr>
          <w:sz w:val="28"/>
          <w:szCs w:val="28"/>
          <w:lang w:eastAsia="en-US"/>
        </w:rPr>
        <w:t>:</w:t>
      </w:r>
    </w:p>
    <w:p w14:paraId="0F03FA8A" w14:textId="7262D746" w:rsidR="00976E0D" w:rsidRDefault="00976E0D" w:rsidP="00976E0D">
      <w:pPr>
        <w:spacing w:line="259" w:lineRule="auto"/>
        <w:ind w:firstLine="720"/>
        <w:jc w:val="both"/>
        <w:rPr>
          <w:sz w:val="28"/>
          <w:szCs w:val="28"/>
          <w:lang w:eastAsia="en-US"/>
        </w:rPr>
      </w:pPr>
    </w:p>
    <w:p w14:paraId="54E99D34" w14:textId="77777777" w:rsidR="00976E0D" w:rsidRPr="00AF5226" w:rsidRDefault="00976E0D" w:rsidP="00976E0D">
      <w:pPr>
        <w:spacing w:line="259" w:lineRule="auto"/>
        <w:ind w:firstLine="720"/>
        <w:jc w:val="both"/>
        <w:rPr>
          <w:sz w:val="28"/>
          <w:szCs w:val="28"/>
          <w:lang w:eastAsia="en-US"/>
        </w:rPr>
      </w:pPr>
    </w:p>
    <w:tbl>
      <w:tblPr>
        <w:tblW w:w="8805" w:type="dxa"/>
        <w:tblCellMar>
          <w:top w:w="15" w:type="dxa"/>
          <w:left w:w="15" w:type="dxa"/>
          <w:bottom w:w="15" w:type="dxa"/>
          <w:right w:w="15" w:type="dxa"/>
        </w:tblCellMar>
        <w:tblLook w:val="0600" w:firstRow="0" w:lastRow="0" w:firstColumn="0" w:lastColumn="0" w:noHBand="1" w:noVBand="1"/>
      </w:tblPr>
      <w:tblGrid>
        <w:gridCol w:w="7097"/>
        <w:gridCol w:w="1708"/>
      </w:tblGrid>
      <w:tr w:rsidR="00AF5226" w:rsidRPr="00AF5226" w14:paraId="5F20AF5D" w14:textId="77777777" w:rsidTr="00914D45">
        <w:tc>
          <w:tcPr>
            <w:tcW w:w="7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958749" w14:textId="2E8EEC0E" w:rsidR="00D35861" w:rsidRPr="00AF5226" w:rsidRDefault="00D35861" w:rsidP="00976E0D">
            <w:pPr>
              <w:spacing w:line="259" w:lineRule="auto"/>
              <w:jc w:val="center"/>
              <w:rPr>
                <w:b/>
                <w:bCs/>
                <w:sz w:val="28"/>
                <w:szCs w:val="28"/>
                <w:lang w:val="en-US" w:eastAsia="en-US"/>
              </w:rPr>
            </w:pPr>
            <w:r w:rsidRPr="00AF5226">
              <w:rPr>
                <w:b/>
                <w:bCs/>
                <w:sz w:val="28"/>
                <w:szCs w:val="28"/>
                <w:lang w:val="en-US" w:eastAsia="en-US"/>
              </w:rPr>
              <w:t>Наименование</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73CA31" w14:textId="1E3D6CFB" w:rsidR="00D35861" w:rsidRPr="00AF5226" w:rsidRDefault="00406782" w:rsidP="00976E0D">
            <w:pPr>
              <w:spacing w:line="259" w:lineRule="auto"/>
              <w:jc w:val="center"/>
              <w:rPr>
                <w:b/>
                <w:bCs/>
                <w:sz w:val="28"/>
                <w:szCs w:val="28"/>
                <w:lang w:val="en-US" w:eastAsia="en-US"/>
              </w:rPr>
            </w:pPr>
            <w:r>
              <w:rPr>
                <w:b/>
                <w:bCs/>
                <w:sz w:val="28"/>
                <w:szCs w:val="28"/>
                <w:lang w:eastAsia="en-US"/>
              </w:rPr>
              <w:t>Буквенный к</w:t>
            </w:r>
            <w:r w:rsidR="00D35861" w:rsidRPr="00AF5226">
              <w:rPr>
                <w:b/>
                <w:bCs/>
                <w:sz w:val="28"/>
                <w:szCs w:val="28"/>
                <w:lang w:val="en-US" w:eastAsia="en-US"/>
              </w:rPr>
              <w:t>од</w:t>
            </w:r>
          </w:p>
        </w:tc>
      </w:tr>
      <w:tr w:rsidR="00D35861" w:rsidRPr="00AF5226" w14:paraId="7F38B1BF" w14:textId="77777777" w:rsidTr="00914D45">
        <w:tc>
          <w:tcPr>
            <w:tcW w:w="7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E89390" w14:textId="77777777" w:rsidR="00D35861" w:rsidRPr="00AF5226" w:rsidRDefault="00D35861" w:rsidP="00976E0D">
            <w:pPr>
              <w:spacing w:line="259" w:lineRule="auto"/>
              <w:ind w:left="75" w:right="75"/>
              <w:jc w:val="both"/>
              <w:rPr>
                <w:sz w:val="28"/>
                <w:szCs w:val="28"/>
                <w:lang w:eastAsia="en-US"/>
              </w:rPr>
            </w:pPr>
            <w:r w:rsidRPr="00AF5226">
              <w:rPr>
                <w:sz w:val="28"/>
                <w:szCs w:val="28"/>
                <w:lang w:eastAsia="en-US"/>
              </w:rPr>
              <w:t>День голосования за Конституцию РФ</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71E3AF" w14:textId="7D50A41A" w:rsidR="00D35861" w:rsidRPr="00AF5226" w:rsidRDefault="00D35861" w:rsidP="00976E0D">
            <w:pPr>
              <w:spacing w:line="259" w:lineRule="auto"/>
              <w:ind w:left="75" w:right="75"/>
              <w:jc w:val="center"/>
              <w:rPr>
                <w:sz w:val="28"/>
                <w:szCs w:val="28"/>
                <w:lang w:eastAsia="en-US"/>
              </w:rPr>
            </w:pPr>
            <w:r w:rsidRPr="00AF5226">
              <w:rPr>
                <w:sz w:val="28"/>
                <w:szCs w:val="28"/>
                <w:lang w:eastAsia="en-US"/>
              </w:rPr>
              <w:t>ОН</w:t>
            </w:r>
          </w:p>
        </w:tc>
      </w:tr>
      <w:tr w:rsidR="004A71DD" w:rsidRPr="00AF5226" w14:paraId="220F3E31" w14:textId="77777777" w:rsidTr="00914D45">
        <w:tc>
          <w:tcPr>
            <w:tcW w:w="7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99912A" w14:textId="45BBB78B" w:rsidR="004A71DD" w:rsidRPr="00AF5226" w:rsidRDefault="004A71DD" w:rsidP="00976E0D">
            <w:pPr>
              <w:spacing w:line="259" w:lineRule="auto"/>
              <w:ind w:left="75" w:right="75"/>
              <w:jc w:val="both"/>
              <w:rPr>
                <w:sz w:val="28"/>
                <w:szCs w:val="28"/>
                <w:lang w:eastAsia="en-US"/>
              </w:rPr>
            </w:pPr>
            <w:r>
              <w:rPr>
                <w:sz w:val="28"/>
                <w:szCs w:val="28"/>
                <w:lang w:eastAsia="en-US"/>
              </w:rPr>
              <w:t>Дополнительные выходные дни (оплачиваемые)</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62BD90" w14:textId="140B75B4" w:rsidR="004A71DD" w:rsidRPr="00AF5226" w:rsidRDefault="004A71DD" w:rsidP="00976E0D">
            <w:pPr>
              <w:spacing w:line="259" w:lineRule="auto"/>
              <w:ind w:left="75" w:right="75"/>
              <w:jc w:val="center"/>
              <w:rPr>
                <w:sz w:val="28"/>
                <w:szCs w:val="28"/>
                <w:lang w:eastAsia="en-US"/>
              </w:rPr>
            </w:pPr>
            <w:r>
              <w:rPr>
                <w:sz w:val="28"/>
                <w:szCs w:val="28"/>
                <w:lang w:eastAsia="en-US"/>
              </w:rPr>
              <w:t>ОВ</w:t>
            </w:r>
          </w:p>
        </w:tc>
      </w:tr>
      <w:tr w:rsidR="005C22E6" w:rsidRPr="00AF5226" w14:paraId="5AFB4F69" w14:textId="77777777" w:rsidTr="00914D45">
        <w:tc>
          <w:tcPr>
            <w:tcW w:w="7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2E5F2D" w14:textId="3AA0B046" w:rsidR="005C22E6" w:rsidRDefault="005C22E6" w:rsidP="00976E0D">
            <w:pPr>
              <w:spacing w:line="259" w:lineRule="auto"/>
              <w:ind w:left="75" w:right="75"/>
              <w:jc w:val="both"/>
              <w:rPr>
                <w:sz w:val="28"/>
                <w:szCs w:val="28"/>
                <w:lang w:eastAsia="en-US"/>
              </w:rPr>
            </w:pPr>
            <w:r>
              <w:rPr>
                <w:sz w:val="28"/>
                <w:szCs w:val="28"/>
                <w:lang w:eastAsia="en-US"/>
              </w:rPr>
              <w:t>Отпуск по уходу за ребенком</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05F7AC" w14:textId="173B0689" w:rsidR="005C22E6" w:rsidRDefault="005C22E6" w:rsidP="00976E0D">
            <w:pPr>
              <w:spacing w:line="259" w:lineRule="auto"/>
              <w:ind w:left="75" w:right="75"/>
              <w:jc w:val="center"/>
              <w:rPr>
                <w:sz w:val="28"/>
                <w:szCs w:val="28"/>
                <w:lang w:eastAsia="en-US"/>
              </w:rPr>
            </w:pPr>
            <w:r>
              <w:rPr>
                <w:sz w:val="28"/>
                <w:szCs w:val="28"/>
                <w:lang w:eastAsia="en-US"/>
              </w:rPr>
              <w:t>Р</w:t>
            </w:r>
          </w:p>
        </w:tc>
      </w:tr>
      <w:tr w:rsidR="005C22E6" w:rsidRPr="00AF5226" w14:paraId="7C0EA6D1" w14:textId="77777777" w:rsidTr="00914D45">
        <w:tc>
          <w:tcPr>
            <w:tcW w:w="7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C9E5B3" w14:textId="1480156C" w:rsidR="005C22E6" w:rsidRDefault="005C22E6" w:rsidP="00976E0D">
            <w:pPr>
              <w:spacing w:line="259" w:lineRule="auto"/>
              <w:ind w:left="75" w:right="75"/>
              <w:jc w:val="both"/>
              <w:rPr>
                <w:sz w:val="28"/>
                <w:szCs w:val="28"/>
                <w:lang w:eastAsia="en-US"/>
              </w:rPr>
            </w:pPr>
            <w:r>
              <w:rPr>
                <w:sz w:val="28"/>
                <w:szCs w:val="28"/>
                <w:lang w:eastAsia="en-US"/>
              </w:rPr>
              <w:t xml:space="preserve">Отпуск неоплачиваемый </w:t>
            </w:r>
            <w:r w:rsidR="00406782">
              <w:rPr>
                <w:sz w:val="28"/>
                <w:szCs w:val="28"/>
                <w:lang w:eastAsia="en-US"/>
              </w:rPr>
              <w:t>с разрешения работодателя</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7DD985" w14:textId="295F435F" w:rsidR="005C22E6" w:rsidRDefault="00406782" w:rsidP="00976E0D">
            <w:pPr>
              <w:spacing w:line="259" w:lineRule="auto"/>
              <w:ind w:left="75" w:right="75"/>
              <w:jc w:val="center"/>
              <w:rPr>
                <w:sz w:val="28"/>
                <w:szCs w:val="28"/>
                <w:lang w:eastAsia="en-US"/>
              </w:rPr>
            </w:pPr>
            <w:r>
              <w:rPr>
                <w:sz w:val="28"/>
                <w:szCs w:val="28"/>
                <w:lang w:eastAsia="en-US"/>
              </w:rPr>
              <w:t>ДО</w:t>
            </w:r>
          </w:p>
        </w:tc>
      </w:tr>
      <w:tr w:rsidR="00406782" w:rsidRPr="00AF5226" w14:paraId="3A0E5055" w14:textId="77777777" w:rsidTr="00914D45">
        <w:tc>
          <w:tcPr>
            <w:tcW w:w="7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B49CC2" w14:textId="5EB7D882" w:rsidR="00406782" w:rsidRDefault="00406782" w:rsidP="00976E0D">
            <w:pPr>
              <w:spacing w:line="259" w:lineRule="auto"/>
              <w:ind w:left="75" w:right="75"/>
              <w:jc w:val="both"/>
              <w:rPr>
                <w:sz w:val="28"/>
                <w:szCs w:val="28"/>
                <w:lang w:eastAsia="en-US"/>
              </w:rPr>
            </w:pPr>
            <w:r>
              <w:rPr>
                <w:sz w:val="28"/>
                <w:szCs w:val="28"/>
                <w:lang w:eastAsia="en-US"/>
              </w:rPr>
              <w:t>Больничный неоплачиваемый</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EE9670" w14:textId="53223ABC" w:rsidR="00406782" w:rsidRDefault="00406782" w:rsidP="00976E0D">
            <w:pPr>
              <w:spacing w:line="259" w:lineRule="auto"/>
              <w:ind w:left="75" w:right="75"/>
              <w:jc w:val="center"/>
              <w:rPr>
                <w:sz w:val="28"/>
                <w:szCs w:val="28"/>
                <w:lang w:eastAsia="en-US"/>
              </w:rPr>
            </w:pPr>
            <w:r>
              <w:rPr>
                <w:sz w:val="28"/>
                <w:szCs w:val="28"/>
                <w:lang w:eastAsia="en-US"/>
              </w:rPr>
              <w:t>Т</w:t>
            </w:r>
          </w:p>
        </w:tc>
      </w:tr>
      <w:tr w:rsidR="00406782" w:rsidRPr="00AF5226" w14:paraId="1E01B365" w14:textId="77777777" w:rsidTr="00914D45">
        <w:tc>
          <w:tcPr>
            <w:tcW w:w="7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15A574" w14:textId="7C3864B7" w:rsidR="00406782" w:rsidRDefault="00406782" w:rsidP="00976E0D">
            <w:pPr>
              <w:spacing w:line="259" w:lineRule="auto"/>
              <w:ind w:left="75" w:right="75"/>
              <w:jc w:val="both"/>
              <w:rPr>
                <w:sz w:val="28"/>
                <w:szCs w:val="28"/>
                <w:lang w:eastAsia="en-US"/>
              </w:rPr>
            </w:pPr>
            <w:r>
              <w:rPr>
                <w:sz w:val="28"/>
                <w:szCs w:val="28"/>
                <w:lang w:eastAsia="en-US"/>
              </w:rPr>
              <w:t>Отстранение от работы без оплаты</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79280A" w14:textId="0B05624B" w:rsidR="00406782" w:rsidRDefault="00406782" w:rsidP="00976E0D">
            <w:pPr>
              <w:spacing w:line="259" w:lineRule="auto"/>
              <w:ind w:left="75" w:right="75"/>
              <w:jc w:val="center"/>
              <w:rPr>
                <w:sz w:val="28"/>
                <w:szCs w:val="28"/>
                <w:lang w:eastAsia="en-US"/>
              </w:rPr>
            </w:pPr>
            <w:r>
              <w:rPr>
                <w:sz w:val="28"/>
                <w:szCs w:val="28"/>
                <w:lang w:eastAsia="en-US"/>
              </w:rPr>
              <w:t>НБ</w:t>
            </w:r>
          </w:p>
        </w:tc>
      </w:tr>
      <w:tr w:rsidR="00406782" w:rsidRPr="00AF5226" w14:paraId="46B2DE87" w14:textId="77777777" w:rsidTr="00914D45">
        <w:tc>
          <w:tcPr>
            <w:tcW w:w="7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CF735D" w14:textId="233BEC78" w:rsidR="00406782" w:rsidRDefault="00406782" w:rsidP="00976E0D">
            <w:pPr>
              <w:spacing w:line="259" w:lineRule="auto"/>
              <w:ind w:left="75" w:right="75"/>
              <w:jc w:val="both"/>
              <w:rPr>
                <w:sz w:val="28"/>
                <w:szCs w:val="28"/>
                <w:lang w:eastAsia="en-US"/>
              </w:rPr>
            </w:pPr>
            <w:r>
              <w:rPr>
                <w:sz w:val="28"/>
                <w:szCs w:val="28"/>
                <w:lang w:eastAsia="en-US"/>
              </w:rPr>
              <w:t>Повышение квалификации</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8969F7" w14:textId="0B398112" w:rsidR="00406782" w:rsidRDefault="00406782" w:rsidP="00976E0D">
            <w:pPr>
              <w:spacing w:line="259" w:lineRule="auto"/>
              <w:ind w:left="75" w:right="75"/>
              <w:jc w:val="center"/>
              <w:rPr>
                <w:sz w:val="28"/>
                <w:szCs w:val="28"/>
                <w:lang w:eastAsia="en-US"/>
              </w:rPr>
            </w:pPr>
            <w:r>
              <w:rPr>
                <w:sz w:val="28"/>
                <w:szCs w:val="28"/>
                <w:lang w:eastAsia="en-US"/>
              </w:rPr>
              <w:t>ПК</w:t>
            </w:r>
          </w:p>
        </w:tc>
      </w:tr>
    </w:tbl>
    <w:p w14:paraId="3CFDFB16" w14:textId="77777777" w:rsidR="00524250" w:rsidRPr="00AF5226" w:rsidRDefault="00524250" w:rsidP="00976E0D">
      <w:pPr>
        <w:widowControl w:val="0"/>
        <w:shd w:val="clear" w:color="auto" w:fill="FFFFFF"/>
        <w:suppressAutoHyphens/>
        <w:spacing w:line="259" w:lineRule="auto"/>
        <w:ind w:firstLine="709"/>
        <w:jc w:val="both"/>
        <w:rPr>
          <w:rFonts w:eastAsia="Lucida Sans Unicode"/>
          <w:kern w:val="1"/>
          <w:sz w:val="28"/>
          <w:szCs w:val="28"/>
        </w:rPr>
      </w:pPr>
    </w:p>
    <w:p w14:paraId="6C3DC3FE" w14:textId="2E83A361" w:rsidR="00CF6B47" w:rsidRPr="00AF5226" w:rsidRDefault="00D82D42" w:rsidP="00976E0D">
      <w:pPr>
        <w:widowControl w:val="0"/>
        <w:shd w:val="clear" w:color="auto" w:fill="FFFFFF"/>
        <w:suppressAutoHyphens/>
        <w:spacing w:line="259" w:lineRule="auto"/>
        <w:ind w:firstLine="709"/>
        <w:jc w:val="both"/>
        <w:rPr>
          <w:rFonts w:eastAsia="Lucida Sans Unicode"/>
          <w:kern w:val="1"/>
          <w:sz w:val="28"/>
          <w:szCs w:val="28"/>
        </w:rPr>
      </w:pPr>
      <w:r w:rsidRPr="00AF5226">
        <w:rPr>
          <w:rFonts w:eastAsia="Lucida Sans Unicode"/>
          <w:kern w:val="1"/>
          <w:sz w:val="28"/>
          <w:szCs w:val="28"/>
        </w:rPr>
        <w:t>6</w:t>
      </w:r>
      <w:r w:rsidR="00F9236F">
        <w:rPr>
          <w:rFonts w:eastAsia="Lucida Sans Unicode"/>
          <w:kern w:val="1"/>
          <w:sz w:val="28"/>
          <w:szCs w:val="28"/>
        </w:rPr>
        <w:t>9</w:t>
      </w:r>
      <w:r w:rsidRPr="00AF5226">
        <w:rPr>
          <w:rFonts w:eastAsia="Lucida Sans Unicode"/>
          <w:kern w:val="1"/>
          <w:sz w:val="28"/>
          <w:szCs w:val="28"/>
        </w:rPr>
        <w:t>.</w:t>
      </w:r>
      <w:r w:rsidR="00CF6B47" w:rsidRPr="00AF5226">
        <w:rPr>
          <w:rFonts w:eastAsia="Lucida Sans Unicode"/>
          <w:kern w:val="1"/>
          <w:sz w:val="28"/>
          <w:szCs w:val="28"/>
        </w:rPr>
        <w:tab/>
        <w:t xml:space="preserve">Выплата заработной платы из кассы осуществляется в течение </w:t>
      </w:r>
      <w:r w:rsidR="00CC1731" w:rsidRPr="00AF5226">
        <w:rPr>
          <w:rFonts w:eastAsia="Lucida Sans Unicode"/>
          <w:kern w:val="1"/>
          <w:sz w:val="28"/>
          <w:szCs w:val="28"/>
        </w:rPr>
        <w:t>5</w:t>
      </w:r>
      <w:r w:rsidR="00C65F0A" w:rsidRPr="00AF5226">
        <w:rPr>
          <w:rFonts w:eastAsia="Lucida Sans Unicode"/>
          <w:kern w:val="1"/>
          <w:sz w:val="28"/>
          <w:szCs w:val="28"/>
        </w:rPr>
        <w:t xml:space="preserve"> рабочих дней после </w:t>
      </w:r>
      <w:r w:rsidR="0098665A" w:rsidRPr="00AF5226">
        <w:rPr>
          <w:rFonts w:eastAsia="Lucida Sans Unicode"/>
          <w:kern w:val="1"/>
          <w:sz w:val="28"/>
          <w:szCs w:val="28"/>
        </w:rPr>
        <w:t>поступления</w:t>
      </w:r>
      <w:r w:rsidR="00CF6B47" w:rsidRPr="00AF5226">
        <w:rPr>
          <w:rFonts w:eastAsia="Lucida Sans Unicode"/>
          <w:kern w:val="1"/>
          <w:sz w:val="28"/>
          <w:szCs w:val="28"/>
        </w:rPr>
        <w:t xml:space="preserve"> денежных средств в кассу</w:t>
      </w:r>
      <w:r w:rsidR="00514E0C" w:rsidRPr="00AF5226">
        <w:rPr>
          <w:rFonts w:eastAsia="Lucida Sans Unicode"/>
          <w:kern w:val="1"/>
          <w:sz w:val="28"/>
          <w:szCs w:val="28"/>
        </w:rPr>
        <w:t xml:space="preserve"> Учреждения</w:t>
      </w:r>
      <w:r w:rsidR="00CF6B47" w:rsidRPr="00AF5226">
        <w:rPr>
          <w:rFonts w:eastAsia="Lucida Sans Unicode"/>
          <w:kern w:val="1"/>
          <w:sz w:val="28"/>
          <w:szCs w:val="28"/>
        </w:rPr>
        <w:t xml:space="preserve">. По истечении указанного срока невыплаченные суммы заработной платы депонируются. Депонированные суммы сдаются в </w:t>
      </w:r>
      <w:r w:rsidRPr="00AF5226">
        <w:rPr>
          <w:rFonts w:eastAsia="Lucida Sans Unicode"/>
          <w:kern w:val="1"/>
          <w:sz w:val="28"/>
          <w:szCs w:val="28"/>
        </w:rPr>
        <w:t>У</w:t>
      </w:r>
      <w:r w:rsidR="00E82589" w:rsidRPr="00AF5226">
        <w:rPr>
          <w:rFonts w:eastAsia="Lucida Sans Unicode"/>
          <w:kern w:val="1"/>
          <w:sz w:val="28"/>
          <w:szCs w:val="28"/>
        </w:rPr>
        <w:t xml:space="preserve">правление </w:t>
      </w:r>
      <w:r w:rsidRPr="00AF5226">
        <w:rPr>
          <w:rFonts w:eastAsia="Lucida Sans Unicode"/>
          <w:kern w:val="1"/>
          <w:sz w:val="28"/>
          <w:szCs w:val="28"/>
        </w:rPr>
        <w:t>Ф</w:t>
      </w:r>
      <w:r w:rsidR="00E82589" w:rsidRPr="00AF5226">
        <w:rPr>
          <w:rFonts w:eastAsia="Lucida Sans Unicode"/>
          <w:kern w:val="1"/>
          <w:sz w:val="28"/>
          <w:szCs w:val="28"/>
        </w:rPr>
        <w:t>едерального казначейства</w:t>
      </w:r>
      <w:r w:rsidRPr="00AF5226">
        <w:rPr>
          <w:rFonts w:eastAsia="Lucida Sans Unicode"/>
          <w:kern w:val="1"/>
          <w:sz w:val="28"/>
          <w:szCs w:val="28"/>
        </w:rPr>
        <w:t xml:space="preserve"> по г.</w:t>
      </w:r>
      <w:r w:rsidR="00E82589" w:rsidRPr="00AF5226">
        <w:rPr>
          <w:rFonts w:eastAsia="Lucida Sans Unicode"/>
          <w:kern w:val="1"/>
          <w:sz w:val="28"/>
          <w:szCs w:val="28"/>
        </w:rPr>
        <w:t xml:space="preserve"> </w:t>
      </w:r>
      <w:r w:rsidRPr="00AF5226">
        <w:rPr>
          <w:rFonts w:eastAsia="Lucida Sans Unicode"/>
          <w:kern w:val="1"/>
          <w:sz w:val="28"/>
          <w:szCs w:val="28"/>
        </w:rPr>
        <w:t>Москве</w:t>
      </w:r>
      <w:r w:rsidR="00CF6B47" w:rsidRPr="00AF5226">
        <w:rPr>
          <w:rFonts w:eastAsia="Lucida Sans Unicode"/>
          <w:kern w:val="1"/>
          <w:sz w:val="28"/>
          <w:szCs w:val="28"/>
        </w:rPr>
        <w:t xml:space="preserve"> для зачисления на лицевой счет получателя бюджетных средств.</w:t>
      </w:r>
    </w:p>
    <w:p w14:paraId="1894D785" w14:textId="1D348FD8" w:rsidR="00CF6B47" w:rsidRPr="00AF5226" w:rsidRDefault="00CF6B47" w:rsidP="00976E0D">
      <w:pPr>
        <w:widowControl w:val="0"/>
        <w:suppressAutoHyphens/>
        <w:spacing w:line="259" w:lineRule="auto"/>
        <w:ind w:firstLine="709"/>
        <w:jc w:val="both"/>
        <w:rPr>
          <w:rFonts w:eastAsia="Lucida Sans Unicode"/>
          <w:kern w:val="28"/>
          <w:sz w:val="28"/>
          <w:szCs w:val="28"/>
        </w:rPr>
      </w:pPr>
      <w:r w:rsidRPr="00AF5226">
        <w:rPr>
          <w:rFonts w:eastAsia="Lucida Sans Unicode"/>
          <w:kern w:val="28"/>
          <w:sz w:val="28"/>
          <w:szCs w:val="28"/>
        </w:rPr>
        <w:t>Заработная плата перечисляется на указанный работником счет в банке</w:t>
      </w:r>
      <w:r w:rsidR="00566EC0" w:rsidRPr="00AF5226">
        <w:rPr>
          <w:rFonts w:eastAsia="Lucida Sans Unicode"/>
          <w:kern w:val="28"/>
          <w:sz w:val="28"/>
          <w:szCs w:val="28"/>
        </w:rPr>
        <w:t xml:space="preserve"> </w:t>
      </w:r>
      <w:r w:rsidRPr="00AF5226">
        <w:rPr>
          <w:rFonts w:eastAsia="Lucida Sans Unicode"/>
          <w:kern w:val="28"/>
          <w:sz w:val="28"/>
          <w:szCs w:val="28"/>
        </w:rPr>
        <w:t>на условиях, определенных коллективным договором и Положением</w:t>
      </w:r>
      <w:r w:rsidR="00566EC0" w:rsidRPr="00AF5226">
        <w:rPr>
          <w:rFonts w:eastAsia="Lucida Sans Unicode"/>
          <w:kern w:val="28"/>
          <w:sz w:val="28"/>
          <w:szCs w:val="28"/>
        </w:rPr>
        <w:t xml:space="preserve"> </w:t>
      </w:r>
      <w:r w:rsidRPr="00AF5226">
        <w:rPr>
          <w:rFonts w:eastAsia="Lucida Sans Unicode"/>
          <w:kern w:val="28"/>
          <w:sz w:val="28"/>
          <w:szCs w:val="28"/>
        </w:rPr>
        <w:t>об оплате труда</w:t>
      </w:r>
      <w:r w:rsidR="00F03205">
        <w:rPr>
          <w:rFonts w:eastAsia="Lucida Sans Unicode"/>
          <w:kern w:val="28"/>
          <w:sz w:val="28"/>
          <w:szCs w:val="28"/>
        </w:rPr>
        <w:t xml:space="preserve"> Учреждения</w:t>
      </w:r>
      <w:r w:rsidRPr="00AF5226">
        <w:rPr>
          <w:rFonts w:eastAsia="Lucida Sans Unicode"/>
          <w:kern w:val="28"/>
          <w:sz w:val="28"/>
          <w:szCs w:val="28"/>
        </w:rPr>
        <w:t>.</w:t>
      </w:r>
    </w:p>
    <w:p w14:paraId="211CC0B1" w14:textId="77777777" w:rsidR="00ED5BCC" w:rsidRPr="00AF5226" w:rsidRDefault="00ED5BCC" w:rsidP="00976E0D">
      <w:pPr>
        <w:widowControl w:val="0"/>
        <w:suppressAutoHyphens/>
        <w:spacing w:line="259" w:lineRule="auto"/>
        <w:ind w:firstLine="709"/>
        <w:jc w:val="both"/>
        <w:rPr>
          <w:rFonts w:eastAsia="Lucida Sans Unicode"/>
          <w:kern w:val="28"/>
          <w:sz w:val="28"/>
          <w:szCs w:val="28"/>
        </w:rPr>
      </w:pPr>
    </w:p>
    <w:p w14:paraId="45892993" w14:textId="15F4A015" w:rsidR="001E4CD9" w:rsidRDefault="00F9236F" w:rsidP="00976E0D">
      <w:pPr>
        <w:widowControl w:val="0"/>
        <w:suppressAutoHyphens/>
        <w:spacing w:line="259" w:lineRule="auto"/>
        <w:ind w:firstLine="709"/>
        <w:jc w:val="both"/>
        <w:rPr>
          <w:rFonts w:eastAsia="Lucida Sans Unicode"/>
          <w:b/>
          <w:kern w:val="1"/>
          <w:sz w:val="28"/>
          <w:szCs w:val="28"/>
        </w:rPr>
      </w:pPr>
      <w:r>
        <w:rPr>
          <w:rFonts w:eastAsia="Lucida Sans Unicode"/>
          <w:kern w:val="1"/>
          <w:sz w:val="28"/>
          <w:szCs w:val="28"/>
        </w:rPr>
        <w:t>70</w:t>
      </w:r>
      <w:r w:rsidR="00FD6A79" w:rsidRPr="001336CF">
        <w:rPr>
          <w:rFonts w:eastAsia="Lucida Sans Unicode"/>
          <w:kern w:val="1"/>
          <w:sz w:val="28"/>
          <w:szCs w:val="28"/>
        </w:rPr>
        <w:t xml:space="preserve">. При выдаче заработной платы и иного дохода </w:t>
      </w:r>
      <w:r w:rsidR="004A3B03">
        <w:rPr>
          <w:rFonts w:eastAsia="Lucida Sans Unicode"/>
          <w:kern w:val="1"/>
          <w:sz w:val="28"/>
          <w:szCs w:val="28"/>
        </w:rPr>
        <w:t>работн</w:t>
      </w:r>
      <w:r w:rsidR="004A3B03" w:rsidRPr="001336CF">
        <w:rPr>
          <w:rFonts w:eastAsia="Lucida Sans Unicode"/>
          <w:kern w:val="1"/>
          <w:sz w:val="28"/>
          <w:szCs w:val="28"/>
        </w:rPr>
        <w:t xml:space="preserve">икам </w:t>
      </w:r>
      <w:r w:rsidR="00FD6A79" w:rsidRPr="001336CF">
        <w:rPr>
          <w:rFonts w:eastAsia="Lucida Sans Unicode"/>
          <w:kern w:val="1"/>
          <w:sz w:val="28"/>
          <w:szCs w:val="28"/>
        </w:rPr>
        <w:t>Учреждения выдаются расчетные листки (</w:t>
      </w:r>
      <w:r w:rsidR="00F40F64" w:rsidRPr="001336CF">
        <w:rPr>
          <w:rFonts w:eastAsia="Lucida Sans Unicode"/>
          <w:b/>
          <w:kern w:val="1"/>
          <w:sz w:val="28"/>
          <w:szCs w:val="28"/>
        </w:rPr>
        <w:t>Приложение № 2</w:t>
      </w:r>
      <w:r w:rsidR="005F0F7D">
        <w:rPr>
          <w:rFonts w:eastAsia="Lucida Sans Unicode"/>
          <w:b/>
          <w:kern w:val="1"/>
          <w:sz w:val="28"/>
          <w:szCs w:val="28"/>
        </w:rPr>
        <w:t>4</w:t>
      </w:r>
      <w:r w:rsidR="005F16C5" w:rsidRPr="001336CF">
        <w:rPr>
          <w:rFonts w:eastAsia="Lucida Sans Unicode"/>
          <w:b/>
          <w:kern w:val="1"/>
          <w:sz w:val="28"/>
          <w:szCs w:val="28"/>
        </w:rPr>
        <w:t xml:space="preserve">). </w:t>
      </w:r>
    </w:p>
    <w:p w14:paraId="695A176B" w14:textId="567E2598" w:rsidR="003068AE" w:rsidRDefault="003068AE" w:rsidP="00976E0D">
      <w:pPr>
        <w:widowControl w:val="0"/>
        <w:suppressAutoHyphens/>
        <w:spacing w:line="259" w:lineRule="auto"/>
        <w:ind w:firstLine="709"/>
        <w:jc w:val="both"/>
        <w:rPr>
          <w:rFonts w:eastAsia="Lucida Sans Unicode"/>
          <w:b/>
          <w:kern w:val="1"/>
          <w:sz w:val="28"/>
          <w:szCs w:val="28"/>
        </w:rPr>
      </w:pPr>
    </w:p>
    <w:p w14:paraId="132E6A32" w14:textId="26947D32" w:rsidR="009C294B" w:rsidRPr="009C294B" w:rsidRDefault="003068AE" w:rsidP="00976E0D">
      <w:pPr>
        <w:widowControl w:val="0"/>
        <w:suppressAutoHyphens/>
        <w:spacing w:line="259" w:lineRule="auto"/>
        <w:ind w:firstLine="709"/>
        <w:jc w:val="both"/>
        <w:rPr>
          <w:rFonts w:eastAsia="Lucida Sans Unicode"/>
          <w:kern w:val="1"/>
          <w:sz w:val="28"/>
          <w:szCs w:val="28"/>
        </w:rPr>
      </w:pPr>
      <w:r w:rsidRPr="00A64183">
        <w:rPr>
          <w:rFonts w:eastAsia="Lucida Sans Unicode"/>
          <w:kern w:val="1"/>
          <w:sz w:val="28"/>
          <w:szCs w:val="28"/>
        </w:rPr>
        <w:t xml:space="preserve">71. </w:t>
      </w:r>
      <w:r w:rsidR="009C294B" w:rsidRPr="00A64183">
        <w:rPr>
          <w:rFonts w:eastAsia="Lucida Sans Unicode"/>
          <w:kern w:val="1"/>
          <w:sz w:val="28"/>
          <w:szCs w:val="28"/>
        </w:rPr>
        <w:t>В случаях выплаты выходного пособия в размере двухнедельного среднего</w:t>
      </w:r>
      <w:r w:rsidR="00A64183">
        <w:rPr>
          <w:rFonts w:eastAsia="Lucida Sans Unicode"/>
          <w:kern w:val="1"/>
          <w:sz w:val="28"/>
          <w:szCs w:val="28"/>
        </w:rPr>
        <w:t xml:space="preserve"> </w:t>
      </w:r>
      <w:r w:rsidR="009C294B" w:rsidRPr="009C294B">
        <w:rPr>
          <w:rFonts w:eastAsia="Lucida Sans Unicode"/>
          <w:kern w:val="1"/>
          <w:sz w:val="28"/>
          <w:szCs w:val="28"/>
        </w:rPr>
        <w:t>заработка</w:t>
      </w:r>
      <w:r w:rsidR="00BB5802">
        <w:rPr>
          <w:rFonts w:eastAsia="Lucida Sans Unicode"/>
          <w:kern w:val="1"/>
          <w:sz w:val="28"/>
          <w:szCs w:val="28"/>
        </w:rPr>
        <w:t>,</w:t>
      </w:r>
      <w:r w:rsidR="009C294B" w:rsidRPr="009C294B">
        <w:rPr>
          <w:rFonts w:eastAsia="Lucida Sans Unicode"/>
          <w:kern w:val="1"/>
          <w:sz w:val="28"/>
          <w:szCs w:val="28"/>
        </w:rPr>
        <w:t xml:space="preserve"> установленного в статьях 178, 327.7 и 296 ТК РФ</w:t>
      </w:r>
      <w:r w:rsidR="00BB5802">
        <w:rPr>
          <w:rFonts w:eastAsia="Lucida Sans Unicode"/>
          <w:kern w:val="1"/>
          <w:sz w:val="28"/>
          <w:szCs w:val="28"/>
        </w:rPr>
        <w:t>,</w:t>
      </w:r>
      <w:r w:rsidR="009C294B" w:rsidRPr="009C294B">
        <w:rPr>
          <w:rFonts w:eastAsia="Lucida Sans Unicode"/>
          <w:kern w:val="1"/>
          <w:sz w:val="28"/>
          <w:szCs w:val="28"/>
        </w:rPr>
        <w:t xml:space="preserve"> установить следующий порядок расчета.</w:t>
      </w:r>
    </w:p>
    <w:p w14:paraId="76ACB356" w14:textId="77777777" w:rsidR="009C294B" w:rsidRPr="009C294B" w:rsidRDefault="009C294B" w:rsidP="00976E0D">
      <w:pPr>
        <w:widowControl w:val="0"/>
        <w:suppressAutoHyphens/>
        <w:spacing w:line="259" w:lineRule="auto"/>
        <w:ind w:firstLine="709"/>
        <w:jc w:val="both"/>
        <w:rPr>
          <w:rFonts w:eastAsia="Lucida Sans Unicode"/>
          <w:kern w:val="1"/>
          <w:sz w:val="28"/>
          <w:szCs w:val="28"/>
        </w:rPr>
      </w:pPr>
      <w:r w:rsidRPr="009C294B">
        <w:rPr>
          <w:rFonts w:eastAsia="Lucida Sans Unicode"/>
          <w:kern w:val="1"/>
          <w:sz w:val="28"/>
          <w:szCs w:val="28"/>
        </w:rPr>
        <w:t>Выходное пособие равно произведению среднего дневного (часового) заработка и количества рабочих дней или часов, а также нерабочих праздничных дней в течение двух календарных недель после увольнения (со дня, следующего за днем увольнения).</w:t>
      </w:r>
    </w:p>
    <w:p w14:paraId="5A68ECC4" w14:textId="77777777" w:rsidR="009C294B" w:rsidRPr="009C294B" w:rsidRDefault="009C294B" w:rsidP="00976E0D">
      <w:pPr>
        <w:widowControl w:val="0"/>
        <w:suppressAutoHyphens/>
        <w:spacing w:line="259" w:lineRule="auto"/>
        <w:ind w:firstLine="709"/>
        <w:jc w:val="both"/>
        <w:rPr>
          <w:rFonts w:eastAsia="Lucida Sans Unicode"/>
          <w:kern w:val="1"/>
          <w:sz w:val="28"/>
          <w:szCs w:val="28"/>
        </w:rPr>
      </w:pPr>
      <w:r w:rsidRPr="009C294B">
        <w:rPr>
          <w:rFonts w:eastAsia="Lucida Sans Unicode"/>
          <w:kern w:val="1"/>
          <w:sz w:val="28"/>
          <w:szCs w:val="28"/>
        </w:rPr>
        <w:lastRenderedPageBreak/>
        <w:t>При обычном графике работы использовать для расчета дни, при суммированном учете рабочего времени – часы по графику 40-часовой рабочей недели.</w:t>
      </w:r>
    </w:p>
    <w:p w14:paraId="20E7B1CE" w14:textId="77777777" w:rsidR="005603E1" w:rsidRPr="00FE66C8" w:rsidRDefault="005603E1" w:rsidP="00976E0D">
      <w:pPr>
        <w:widowControl w:val="0"/>
        <w:suppressAutoHyphens/>
        <w:spacing w:line="259" w:lineRule="auto"/>
        <w:ind w:firstLine="709"/>
        <w:jc w:val="both"/>
        <w:rPr>
          <w:sz w:val="28"/>
          <w:szCs w:val="28"/>
        </w:rPr>
      </w:pPr>
    </w:p>
    <w:p w14:paraId="402D0B3E" w14:textId="77777777" w:rsidR="00F9236F" w:rsidRPr="00AF5226" w:rsidRDefault="00F9236F" w:rsidP="00976E0D">
      <w:pPr>
        <w:tabs>
          <w:tab w:val="left" w:pos="708"/>
        </w:tabs>
        <w:spacing w:line="259" w:lineRule="auto"/>
        <w:ind w:firstLine="709"/>
        <w:jc w:val="center"/>
        <w:rPr>
          <w:b/>
          <w:sz w:val="28"/>
          <w:szCs w:val="28"/>
        </w:rPr>
      </w:pPr>
      <w:r w:rsidRPr="00AF5226">
        <w:rPr>
          <w:b/>
          <w:sz w:val="28"/>
          <w:szCs w:val="28"/>
        </w:rPr>
        <w:t>Расчеты с кредиторами и другими дебиторами</w:t>
      </w:r>
    </w:p>
    <w:p w14:paraId="1B15131B" w14:textId="77777777" w:rsidR="00F9236F" w:rsidRPr="00AF5226" w:rsidRDefault="00F9236F" w:rsidP="00976E0D">
      <w:pPr>
        <w:tabs>
          <w:tab w:val="left" w:pos="708"/>
        </w:tabs>
        <w:spacing w:line="259" w:lineRule="auto"/>
        <w:ind w:firstLine="709"/>
        <w:jc w:val="both"/>
        <w:rPr>
          <w:b/>
          <w:sz w:val="28"/>
          <w:szCs w:val="28"/>
        </w:rPr>
      </w:pPr>
    </w:p>
    <w:p w14:paraId="128AB486" w14:textId="77777777" w:rsidR="00F9236F" w:rsidRDefault="00F9236F" w:rsidP="00976E0D">
      <w:pPr>
        <w:spacing w:line="259" w:lineRule="auto"/>
        <w:ind w:firstLine="709"/>
        <w:jc w:val="center"/>
        <w:rPr>
          <w:sz w:val="28"/>
          <w:szCs w:val="28"/>
        </w:rPr>
      </w:pPr>
      <w:r w:rsidRPr="00AF5226">
        <w:rPr>
          <w:sz w:val="28"/>
          <w:szCs w:val="28"/>
        </w:rPr>
        <w:t>Сомнительная задолженность.</w:t>
      </w:r>
    </w:p>
    <w:p w14:paraId="6E3C379E" w14:textId="77777777" w:rsidR="00F9236F" w:rsidRPr="00AF5226" w:rsidRDefault="00F9236F" w:rsidP="00976E0D">
      <w:pPr>
        <w:spacing w:line="259" w:lineRule="auto"/>
        <w:ind w:firstLine="709"/>
        <w:jc w:val="both"/>
        <w:rPr>
          <w:sz w:val="28"/>
          <w:szCs w:val="28"/>
        </w:rPr>
      </w:pPr>
    </w:p>
    <w:p w14:paraId="172E986B" w14:textId="731E0501" w:rsidR="00F9236F" w:rsidRPr="00D9231B" w:rsidRDefault="00F9236F" w:rsidP="00976E0D">
      <w:pPr>
        <w:spacing w:line="259" w:lineRule="auto"/>
        <w:ind w:firstLine="709"/>
        <w:jc w:val="both"/>
        <w:rPr>
          <w:color w:val="000000" w:themeColor="text1"/>
          <w:sz w:val="28"/>
          <w:szCs w:val="28"/>
        </w:rPr>
      </w:pPr>
      <w:r w:rsidRPr="00D9231B">
        <w:rPr>
          <w:color w:val="000000" w:themeColor="text1"/>
          <w:sz w:val="28"/>
          <w:szCs w:val="28"/>
        </w:rPr>
        <w:t>7</w:t>
      </w:r>
      <w:r w:rsidR="00BB5802">
        <w:rPr>
          <w:color w:val="000000" w:themeColor="text1"/>
          <w:sz w:val="28"/>
          <w:szCs w:val="28"/>
        </w:rPr>
        <w:t>2</w:t>
      </w:r>
      <w:r w:rsidRPr="00D9231B">
        <w:rPr>
          <w:color w:val="000000" w:themeColor="text1"/>
          <w:sz w:val="28"/>
          <w:szCs w:val="28"/>
        </w:rPr>
        <w:t>. Сомнительной признается задолженность при условии,</w:t>
      </w:r>
      <w:r w:rsidR="008F60AD">
        <w:rPr>
          <w:color w:val="000000" w:themeColor="text1"/>
          <w:sz w:val="28"/>
          <w:szCs w:val="28"/>
        </w:rPr>
        <w:t xml:space="preserve"> </w:t>
      </w:r>
      <w:r w:rsidRPr="00D9231B">
        <w:rPr>
          <w:color w:val="000000" w:themeColor="text1"/>
          <w:sz w:val="28"/>
          <w:szCs w:val="28"/>
        </w:rPr>
        <w:t>что должник нарушил сроки исполнения обязательства, и наличи</w:t>
      </w:r>
      <w:r w:rsidR="00B141E1">
        <w:rPr>
          <w:color w:val="000000" w:themeColor="text1"/>
          <w:sz w:val="28"/>
          <w:szCs w:val="28"/>
        </w:rPr>
        <w:t xml:space="preserve">и одного </w:t>
      </w:r>
      <w:r w:rsidRPr="00D9231B">
        <w:rPr>
          <w:color w:val="000000" w:themeColor="text1"/>
          <w:sz w:val="28"/>
          <w:szCs w:val="28"/>
        </w:rPr>
        <w:t>из следующих обстоятельств:</w:t>
      </w:r>
    </w:p>
    <w:p w14:paraId="719A09A0" w14:textId="77777777" w:rsidR="00F9236F" w:rsidRPr="00D9231B" w:rsidRDefault="00F9236F" w:rsidP="00976E0D">
      <w:pPr>
        <w:pStyle w:val="ad"/>
        <w:numPr>
          <w:ilvl w:val="0"/>
          <w:numId w:val="16"/>
        </w:numPr>
        <w:spacing w:line="259" w:lineRule="auto"/>
        <w:ind w:left="0" w:firstLine="425"/>
        <w:jc w:val="both"/>
        <w:rPr>
          <w:color w:val="000000" w:themeColor="text1"/>
          <w:sz w:val="28"/>
          <w:szCs w:val="28"/>
        </w:rPr>
      </w:pPr>
      <w:r w:rsidRPr="00D9231B">
        <w:rPr>
          <w:color w:val="000000" w:themeColor="text1"/>
          <w:sz w:val="28"/>
          <w:szCs w:val="28"/>
        </w:rPr>
        <w:t xml:space="preserve">отсутствие обеспечения долга залогом, задатком, поручительством, независимой (банковской) гарантией и т.п.; </w:t>
      </w:r>
    </w:p>
    <w:p w14:paraId="21999312" w14:textId="4255F179" w:rsidR="00111EC7" w:rsidRPr="00111EC7" w:rsidRDefault="00F9236F" w:rsidP="00976E0D">
      <w:pPr>
        <w:pStyle w:val="ad"/>
        <w:numPr>
          <w:ilvl w:val="0"/>
          <w:numId w:val="16"/>
        </w:numPr>
        <w:spacing w:line="259" w:lineRule="auto"/>
        <w:ind w:left="0" w:firstLine="426"/>
        <w:jc w:val="both"/>
        <w:rPr>
          <w:color w:val="000000" w:themeColor="text1"/>
          <w:sz w:val="28"/>
          <w:szCs w:val="28"/>
        </w:rPr>
      </w:pPr>
      <w:r w:rsidRPr="00111EC7">
        <w:rPr>
          <w:color w:val="000000" w:themeColor="text1"/>
          <w:sz w:val="28"/>
          <w:szCs w:val="28"/>
        </w:rPr>
        <w:t>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сети Интернет на сервисах Фед</w:t>
      </w:r>
      <w:r w:rsidR="0085174F">
        <w:rPr>
          <w:color w:val="000000" w:themeColor="text1"/>
          <w:sz w:val="28"/>
          <w:szCs w:val="28"/>
        </w:rPr>
        <w:t>еральной налоговой службы</w:t>
      </w:r>
      <w:r w:rsidRPr="00111EC7">
        <w:rPr>
          <w:color w:val="000000" w:themeColor="text1"/>
          <w:sz w:val="28"/>
          <w:szCs w:val="28"/>
        </w:rPr>
        <w:t>, Федеральной службы государственной статистики и других органов</w:t>
      </w:r>
      <w:r w:rsidR="00111EC7" w:rsidRPr="00111EC7">
        <w:rPr>
          <w:color w:val="000000" w:themeColor="text1"/>
          <w:sz w:val="28"/>
          <w:szCs w:val="28"/>
        </w:rPr>
        <w:t xml:space="preserve"> власти; </w:t>
      </w:r>
    </w:p>
    <w:p w14:paraId="0266619D" w14:textId="77777777" w:rsidR="00111EC7" w:rsidRDefault="00F9236F" w:rsidP="00976E0D">
      <w:pPr>
        <w:pStyle w:val="ad"/>
        <w:numPr>
          <w:ilvl w:val="0"/>
          <w:numId w:val="16"/>
        </w:numPr>
        <w:spacing w:line="259" w:lineRule="auto"/>
        <w:ind w:firstLine="66"/>
        <w:jc w:val="both"/>
        <w:rPr>
          <w:color w:val="000000" w:themeColor="text1"/>
          <w:sz w:val="28"/>
          <w:szCs w:val="28"/>
        </w:rPr>
      </w:pPr>
      <w:r w:rsidRPr="00111EC7">
        <w:rPr>
          <w:color w:val="000000" w:themeColor="text1"/>
          <w:sz w:val="28"/>
          <w:szCs w:val="28"/>
        </w:rPr>
        <w:t>возбуждение процедуры банкротства в отношении должника;</w:t>
      </w:r>
      <w:r w:rsidR="00111EC7">
        <w:rPr>
          <w:color w:val="000000" w:themeColor="text1"/>
          <w:sz w:val="28"/>
          <w:szCs w:val="28"/>
        </w:rPr>
        <w:t xml:space="preserve"> </w:t>
      </w:r>
    </w:p>
    <w:p w14:paraId="1F86E51E" w14:textId="77777777" w:rsidR="00111EC7" w:rsidRDefault="00F9236F" w:rsidP="00976E0D">
      <w:pPr>
        <w:pStyle w:val="ad"/>
        <w:numPr>
          <w:ilvl w:val="0"/>
          <w:numId w:val="16"/>
        </w:numPr>
        <w:spacing w:line="259" w:lineRule="auto"/>
        <w:ind w:firstLine="66"/>
        <w:jc w:val="both"/>
        <w:rPr>
          <w:color w:val="000000" w:themeColor="text1"/>
          <w:sz w:val="28"/>
          <w:szCs w:val="28"/>
        </w:rPr>
      </w:pPr>
      <w:r w:rsidRPr="00111EC7">
        <w:rPr>
          <w:color w:val="000000" w:themeColor="text1"/>
          <w:sz w:val="28"/>
          <w:szCs w:val="28"/>
        </w:rPr>
        <w:t>возбуждени</w:t>
      </w:r>
      <w:r w:rsidR="00111EC7">
        <w:rPr>
          <w:color w:val="000000" w:themeColor="text1"/>
          <w:sz w:val="28"/>
          <w:szCs w:val="28"/>
        </w:rPr>
        <w:t xml:space="preserve">е процесса ликвидации должника; </w:t>
      </w:r>
    </w:p>
    <w:p w14:paraId="588EFF1E" w14:textId="77777777" w:rsidR="00111EC7" w:rsidRDefault="00F9236F" w:rsidP="00976E0D">
      <w:pPr>
        <w:pStyle w:val="ad"/>
        <w:numPr>
          <w:ilvl w:val="0"/>
          <w:numId w:val="16"/>
        </w:numPr>
        <w:spacing w:line="259" w:lineRule="auto"/>
        <w:ind w:firstLine="66"/>
        <w:jc w:val="both"/>
        <w:rPr>
          <w:color w:val="000000" w:themeColor="text1"/>
          <w:sz w:val="28"/>
          <w:szCs w:val="28"/>
        </w:rPr>
      </w:pPr>
      <w:r w:rsidRPr="00111EC7">
        <w:rPr>
          <w:color w:val="000000" w:themeColor="text1"/>
          <w:sz w:val="28"/>
          <w:szCs w:val="28"/>
        </w:rPr>
        <w:t>регистрация должника по адресу массовой регистрации;</w:t>
      </w:r>
      <w:r w:rsidR="00111EC7">
        <w:rPr>
          <w:color w:val="000000" w:themeColor="text1"/>
          <w:sz w:val="28"/>
          <w:szCs w:val="28"/>
        </w:rPr>
        <w:t xml:space="preserve">  </w:t>
      </w:r>
    </w:p>
    <w:p w14:paraId="3D702747" w14:textId="1B3F8B89" w:rsidR="00F9236F" w:rsidRDefault="00F9236F" w:rsidP="00976E0D">
      <w:pPr>
        <w:pStyle w:val="ad"/>
        <w:numPr>
          <w:ilvl w:val="0"/>
          <w:numId w:val="16"/>
        </w:numPr>
        <w:spacing w:line="259" w:lineRule="auto"/>
        <w:ind w:left="0" w:firstLine="426"/>
        <w:jc w:val="both"/>
        <w:rPr>
          <w:color w:val="000000" w:themeColor="text1"/>
          <w:sz w:val="28"/>
          <w:szCs w:val="28"/>
        </w:rPr>
      </w:pPr>
      <w:r w:rsidRPr="00111EC7">
        <w:rPr>
          <w:color w:val="000000" w:themeColor="text1"/>
          <w:sz w:val="28"/>
          <w:szCs w:val="28"/>
        </w:rPr>
        <w:t xml:space="preserve">участие в качестве должника в исполнительных производствах, </w:t>
      </w:r>
      <w:r w:rsidRPr="00111EC7">
        <w:rPr>
          <w:color w:val="000000" w:themeColor="text1"/>
          <w:sz w:val="28"/>
          <w:szCs w:val="28"/>
        </w:rPr>
        <w:br/>
        <w:t xml:space="preserve">в судебных спорах по </w:t>
      </w:r>
      <w:r w:rsidR="006A6B3F">
        <w:rPr>
          <w:color w:val="000000" w:themeColor="text1"/>
          <w:sz w:val="28"/>
          <w:szCs w:val="28"/>
        </w:rPr>
        <w:t>государственным контрактам (</w:t>
      </w:r>
      <w:r w:rsidRPr="00111EC7">
        <w:rPr>
          <w:color w:val="000000" w:themeColor="text1"/>
          <w:sz w:val="28"/>
          <w:szCs w:val="28"/>
        </w:rPr>
        <w:t>договорам</w:t>
      </w:r>
      <w:r w:rsidR="006A6B3F">
        <w:rPr>
          <w:color w:val="000000" w:themeColor="text1"/>
          <w:sz w:val="28"/>
          <w:szCs w:val="28"/>
        </w:rPr>
        <w:t>)</w:t>
      </w:r>
      <w:r w:rsidRPr="00111EC7">
        <w:rPr>
          <w:color w:val="000000" w:themeColor="text1"/>
          <w:sz w:val="28"/>
          <w:szCs w:val="28"/>
        </w:rPr>
        <w:t>, аналогичным тому, в рамках которого образовалась задолженность</w:t>
      </w:r>
      <w:r w:rsidR="00281B63">
        <w:rPr>
          <w:color w:val="000000" w:themeColor="text1"/>
          <w:sz w:val="28"/>
          <w:szCs w:val="28"/>
        </w:rPr>
        <w:t>;</w:t>
      </w:r>
    </w:p>
    <w:p w14:paraId="4BA101D2" w14:textId="77777777" w:rsidR="00281B63" w:rsidRPr="003404E8" w:rsidRDefault="00281B63" w:rsidP="00976E0D">
      <w:pPr>
        <w:pStyle w:val="afd"/>
        <w:numPr>
          <w:ilvl w:val="0"/>
          <w:numId w:val="16"/>
        </w:numPr>
        <w:spacing w:line="259" w:lineRule="auto"/>
        <w:jc w:val="both"/>
        <w:rPr>
          <w:rFonts w:ascii="Times New Roman" w:hAnsi="Times New Roman" w:cs="Times New Roman"/>
          <w:color w:val="000000" w:themeColor="text1"/>
          <w:sz w:val="28"/>
          <w:szCs w:val="28"/>
        </w:rPr>
      </w:pPr>
      <w:r w:rsidRPr="003404E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w:t>
      </w:r>
      <w:r w:rsidRPr="003404E8">
        <w:rPr>
          <w:rFonts w:ascii="Times New Roman" w:hAnsi="Times New Roman" w:cs="Times New Roman"/>
          <w:color w:val="000000" w:themeColor="text1"/>
          <w:sz w:val="28"/>
          <w:szCs w:val="28"/>
        </w:rPr>
        <w:t>ины</w:t>
      </w:r>
      <w:r>
        <w:rPr>
          <w:rFonts w:ascii="Times New Roman" w:hAnsi="Times New Roman" w:cs="Times New Roman"/>
          <w:color w:val="000000" w:themeColor="text1"/>
          <w:sz w:val="28"/>
          <w:szCs w:val="28"/>
        </w:rPr>
        <w:t xml:space="preserve">х </w:t>
      </w:r>
      <w:r w:rsidRPr="003404E8">
        <w:rPr>
          <w:rFonts w:ascii="Times New Roman" w:hAnsi="Times New Roman" w:cs="Times New Roman"/>
          <w:color w:val="000000" w:themeColor="text1"/>
          <w:sz w:val="28"/>
          <w:szCs w:val="28"/>
        </w:rPr>
        <w:t>случа</w:t>
      </w:r>
      <w:r>
        <w:rPr>
          <w:rFonts w:ascii="Times New Roman" w:hAnsi="Times New Roman" w:cs="Times New Roman"/>
          <w:color w:val="000000" w:themeColor="text1"/>
          <w:sz w:val="28"/>
          <w:szCs w:val="28"/>
        </w:rPr>
        <w:t>ях</w:t>
      </w:r>
      <w:r w:rsidRPr="003404E8">
        <w:rPr>
          <w:rFonts w:ascii="Times New Roman" w:hAnsi="Times New Roman" w:cs="Times New Roman"/>
          <w:color w:val="000000" w:themeColor="text1"/>
          <w:sz w:val="28"/>
          <w:szCs w:val="28"/>
        </w:rPr>
        <w:t xml:space="preserve"> в соответствии с законодательством Российской Федерации.</w:t>
      </w:r>
    </w:p>
    <w:p w14:paraId="129F94DB" w14:textId="77777777" w:rsidR="00F9236F" w:rsidRPr="00D9231B" w:rsidRDefault="00F9236F" w:rsidP="00976E0D">
      <w:pPr>
        <w:spacing w:line="259" w:lineRule="auto"/>
        <w:jc w:val="both"/>
        <w:rPr>
          <w:color w:val="000000" w:themeColor="text1"/>
          <w:sz w:val="28"/>
          <w:szCs w:val="28"/>
        </w:rPr>
      </w:pPr>
    </w:p>
    <w:p w14:paraId="0F1E42AB" w14:textId="02BC97E9" w:rsidR="00F9236F" w:rsidRPr="00D9231B" w:rsidRDefault="00F9236F" w:rsidP="00976E0D">
      <w:pPr>
        <w:spacing w:line="259" w:lineRule="auto"/>
        <w:ind w:firstLine="709"/>
        <w:jc w:val="both"/>
        <w:rPr>
          <w:color w:val="000000" w:themeColor="text1"/>
          <w:sz w:val="28"/>
          <w:szCs w:val="28"/>
        </w:rPr>
      </w:pPr>
      <w:r w:rsidRPr="00D9231B">
        <w:rPr>
          <w:color w:val="000000" w:themeColor="text1"/>
          <w:sz w:val="28"/>
          <w:szCs w:val="28"/>
        </w:rPr>
        <w:t>7</w:t>
      </w:r>
      <w:r w:rsidR="00BB5802">
        <w:rPr>
          <w:color w:val="000000" w:themeColor="text1"/>
          <w:sz w:val="28"/>
          <w:szCs w:val="28"/>
        </w:rPr>
        <w:t>3</w:t>
      </w:r>
      <w:r w:rsidRPr="00D9231B">
        <w:rPr>
          <w:color w:val="000000" w:themeColor="text1"/>
          <w:sz w:val="28"/>
          <w:szCs w:val="28"/>
        </w:rPr>
        <w:t>. Не признаются сомнительными:</w:t>
      </w:r>
    </w:p>
    <w:p w14:paraId="16F05AF0" w14:textId="1888F02C" w:rsidR="00F9236F" w:rsidRPr="00D9231B" w:rsidRDefault="00F9236F" w:rsidP="00976E0D">
      <w:pPr>
        <w:tabs>
          <w:tab w:val="left" w:pos="567"/>
        </w:tabs>
        <w:spacing w:line="259" w:lineRule="auto"/>
        <w:ind w:firstLine="426"/>
        <w:jc w:val="both"/>
        <w:rPr>
          <w:color w:val="000000" w:themeColor="text1"/>
          <w:sz w:val="28"/>
          <w:szCs w:val="28"/>
        </w:rPr>
      </w:pPr>
      <w:r w:rsidRPr="00D9231B">
        <w:rPr>
          <w:color w:val="000000" w:themeColor="text1"/>
          <w:sz w:val="28"/>
          <w:szCs w:val="28"/>
        </w:rPr>
        <w:t>– обязательство должника, просрочка исполнения ко</w:t>
      </w:r>
      <w:r w:rsidR="00B141E1">
        <w:rPr>
          <w:color w:val="000000" w:themeColor="text1"/>
          <w:sz w:val="28"/>
          <w:szCs w:val="28"/>
        </w:rPr>
        <w:t xml:space="preserve">торого не </w:t>
      </w:r>
      <w:r w:rsidRPr="00D9231B">
        <w:rPr>
          <w:color w:val="000000" w:themeColor="text1"/>
          <w:sz w:val="28"/>
          <w:szCs w:val="28"/>
        </w:rPr>
        <w:t>превышает 30 дней;</w:t>
      </w:r>
    </w:p>
    <w:p w14:paraId="1DDD613C" w14:textId="1C56C7AB" w:rsidR="00F9236F" w:rsidRPr="00D9231B" w:rsidRDefault="00F9236F" w:rsidP="00976E0D">
      <w:pPr>
        <w:spacing w:line="259" w:lineRule="auto"/>
        <w:ind w:firstLine="426"/>
        <w:jc w:val="both"/>
        <w:rPr>
          <w:color w:val="000000" w:themeColor="text1"/>
          <w:sz w:val="28"/>
          <w:szCs w:val="28"/>
        </w:rPr>
      </w:pPr>
      <w:r w:rsidRPr="00D9231B">
        <w:rPr>
          <w:color w:val="000000" w:themeColor="text1"/>
          <w:sz w:val="28"/>
          <w:szCs w:val="28"/>
        </w:rPr>
        <w:t xml:space="preserve">– задолженность заказчиков по </w:t>
      </w:r>
      <w:r w:rsidR="00281B63">
        <w:rPr>
          <w:color w:val="000000" w:themeColor="text1"/>
          <w:sz w:val="28"/>
          <w:szCs w:val="28"/>
        </w:rPr>
        <w:t>государственным контрактам (</w:t>
      </w:r>
      <w:r w:rsidRPr="00D9231B">
        <w:rPr>
          <w:color w:val="000000" w:themeColor="text1"/>
          <w:sz w:val="28"/>
          <w:szCs w:val="28"/>
        </w:rPr>
        <w:t>договорам</w:t>
      </w:r>
      <w:r w:rsidR="00281B63">
        <w:rPr>
          <w:color w:val="000000" w:themeColor="text1"/>
          <w:sz w:val="28"/>
          <w:szCs w:val="28"/>
        </w:rPr>
        <w:t>)</w:t>
      </w:r>
      <w:r w:rsidRPr="00D9231B">
        <w:rPr>
          <w:color w:val="000000" w:themeColor="text1"/>
          <w:sz w:val="28"/>
          <w:szCs w:val="28"/>
        </w:rPr>
        <w:t xml:space="preserve"> </w:t>
      </w:r>
      <w:r w:rsidR="002200F8" w:rsidRPr="00D9231B">
        <w:rPr>
          <w:color w:val="000000" w:themeColor="text1"/>
          <w:sz w:val="28"/>
          <w:szCs w:val="28"/>
        </w:rPr>
        <w:t>выполнения работ,</w:t>
      </w:r>
      <w:r w:rsidR="002200F8">
        <w:rPr>
          <w:color w:val="000000" w:themeColor="text1"/>
          <w:sz w:val="28"/>
          <w:szCs w:val="28"/>
        </w:rPr>
        <w:t xml:space="preserve"> </w:t>
      </w:r>
      <w:r w:rsidRPr="00D9231B">
        <w:rPr>
          <w:color w:val="000000" w:themeColor="text1"/>
          <w:sz w:val="28"/>
          <w:szCs w:val="28"/>
        </w:rPr>
        <w:t>оказания услуг</w:t>
      </w:r>
      <w:r w:rsidR="00281B63">
        <w:rPr>
          <w:color w:val="000000" w:themeColor="text1"/>
          <w:sz w:val="28"/>
          <w:szCs w:val="28"/>
        </w:rPr>
        <w:t>, поставки товаров</w:t>
      </w:r>
      <w:r w:rsidR="00806276">
        <w:rPr>
          <w:color w:val="000000" w:themeColor="text1"/>
          <w:sz w:val="28"/>
          <w:szCs w:val="28"/>
        </w:rPr>
        <w:t>,</w:t>
      </w:r>
      <w:r w:rsidRPr="00D9231B">
        <w:rPr>
          <w:color w:val="000000" w:themeColor="text1"/>
          <w:sz w:val="28"/>
          <w:szCs w:val="28"/>
        </w:rPr>
        <w:t xml:space="preserve"> по которым срок действия </w:t>
      </w:r>
      <w:r w:rsidR="00281B63">
        <w:rPr>
          <w:color w:val="000000" w:themeColor="text1"/>
          <w:sz w:val="28"/>
          <w:szCs w:val="28"/>
        </w:rPr>
        <w:t>государственного контракта (</w:t>
      </w:r>
      <w:r w:rsidRPr="00D9231B">
        <w:rPr>
          <w:color w:val="000000" w:themeColor="text1"/>
          <w:sz w:val="28"/>
          <w:szCs w:val="28"/>
        </w:rPr>
        <w:t>договора</w:t>
      </w:r>
      <w:r w:rsidR="00281B63">
        <w:rPr>
          <w:color w:val="000000" w:themeColor="text1"/>
          <w:sz w:val="28"/>
          <w:szCs w:val="28"/>
        </w:rPr>
        <w:t>)</w:t>
      </w:r>
      <w:r w:rsidRPr="00D9231B">
        <w:rPr>
          <w:color w:val="000000" w:themeColor="text1"/>
          <w:sz w:val="28"/>
          <w:szCs w:val="28"/>
        </w:rPr>
        <w:t xml:space="preserve"> не истек.</w:t>
      </w:r>
    </w:p>
    <w:p w14:paraId="50E80F8A" w14:textId="77777777" w:rsidR="00F9236F" w:rsidRPr="0080035F" w:rsidRDefault="00F9236F" w:rsidP="00976E0D">
      <w:pPr>
        <w:spacing w:line="259" w:lineRule="auto"/>
        <w:jc w:val="both"/>
        <w:rPr>
          <w:color w:val="FF0000"/>
          <w:sz w:val="28"/>
          <w:szCs w:val="28"/>
        </w:rPr>
      </w:pPr>
    </w:p>
    <w:p w14:paraId="71A90BAE" w14:textId="7602BC85" w:rsidR="00F9236F" w:rsidRPr="00D9231B" w:rsidRDefault="00F9236F" w:rsidP="00976E0D">
      <w:pPr>
        <w:spacing w:line="259" w:lineRule="auto"/>
        <w:ind w:firstLine="709"/>
        <w:jc w:val="both"/>
        <w:rPr>
          <w:color w:val="000000" w:themeColor="text1"/>
          <w:sz w:val="28"/>
          <w:szCs w:val="28"/>
        </w:rPr>
      </w:pPr>
      <w:r w:rsidRPr="00D9231B">
        <w:rPr>
          <w:color w:val="000000" w:themeColor="text1"/>
          <w:sz w:val="28"/>
          <w:szCs w:val="28"/>
        </w:rPr>
        <w:t>7</w:t>
      </w:r>
      <w:r w:rsidR="00BB5802">
        <w:rPr>
          <w:color w:val="000000" w:themeColor="text1"/>
          <w:sz w:val="28"/>
          <w:szCs w:val="28"/>
        </w:rPr>
        <w:t>4</w:t>
      </w:r>
      <w:r w:rsidRPr="00D9231B">
        <w:rPr>
          <w:color w:val="000000" w:themeColor="text1"/>
          <w:sz w:val="28"/>
          <w:szCs w:val="28"/>
        </w:rPr>
        <w:t xml:space="preserve">. С целью квалификации задолженности сомнительной каждый долг индивидуально оценивается комиссией по поступлению и выбытию активов </w:t>
      </w:r>
      <w:r w:rsidRPr="00D9231B">
        <w:rPr>
          <w:color w:val="000000" w:themeColor="text1"/>
          <w:sz w:val="28"/>
          <w:szCs w:val="28"/>
          <w:lang w:bidi="ru-RU"/>
        </w:rPr>
        <w:t xml:space="preserve">(инвентаризационной комиссией) </w:t>
      </w:r>
      <w:r w:rsidRPr="00D9231B">
        <w:rPr>
          <w:color w:val="000000" w:themeColor="text1"/>
          <w:sz w:val="28"/>
          <w:szCs w:val="28"/>
        </w:rPr>
        <w:t xml:space="preserve">на предмет наличия обстоятельств, приведенных в </w:t>
      </w:r>
      <w:r w:rsidR="007D24FE">
        <w:rPr>
          <w:color w:val="000000" w:themeColor="text1"/>
          <w:sz w:val="28"/>
          <w:szCs w:val="28"/>
        </w:rPr>
        <w:t>п. 72.</w:t>
      </w:r>
    </w:p>
    <w:p w14:paraId="7D31F749" w14:textId="77777777" w:rsidR="00F9236F" w:rsidRDefault="00F9236F" w:rsidP="00976E0D">
      <w:pPr>
        <w:spacing w:line="259" w:lineRule="auto"/>
        <w:jc w:val="both"/>
        <w:rPr>
          <w:sz w:val="28"/>
          <w:szCs w:val="28"/>
        </w:rPr>
      </w:pPr>
    </w:p>
    <w:p w14:paraId="00E8AD13" w14:textId="4A91B817" w:rsidR="00F9236F" w:rsidRPr="00D9231B" w:rsidRDefault="00F9236F" w:rsidP="00976E0D">
      <w:pPr>
        <w:spacing w:line="259" w:lineRule="auto"/>
        <w:ind w:firstLine="709"/>
        <w:jc w:val="both"/>
        <w:rPr>
          <w:color w:val="000000" w:themeColor="text1"/>
          <w:sz w:val="28"/>
          <w:szCs w:val="28"/>
        </w:rPr>
      </w:pPr>
      <w:r w:rsidRPr="00D9231B">
        <w:rPr>
          <w:color w:val="000000" w:themeColor="text1"/>
          <w:sz w:val="28"/>
          <w:szCs w:val="28"/>
        </w:rPr>
        <w:t>7</w:t>
      </w:r>
      <w:r w:rsidR="00BB5802">
        <w:rPr>
          <w:color w:val="000000" w:themeColor="text1"/>
          <w:sz w:val="28"/>
          <w:szCs w:val="28"/>
        </w:rPr>
        <w:t>5</w:t>
      </w:r>
      <w:r w:rsidRPr="00D9231B">
        <w:rPr>
          <w:color w:val="000000" w:themeColor="text1"/>
          <w:sz w:val="28"/>
          <w:szCs w:val="28"/>
        </w:rPr>
        <w:t xml:space="preserve">. По списанной на забалансовый счет 04 «Сомнительная задолженность» сомнительной дебиторской задолженности комиссией </w:t>
      </w:r>
      <w:r w:rsidRPr="00D9231B">
        <w:rPr>
          <w:color w:val="000000" w:themeColor="text1"/>
          <w:sz w:val="28"/>
          <w:szCs w:val="28"/>
        </w:rPr>
        <w:br/>
      </w:r>
      <w:r w:rsidRPr="00D9231B">
        <w:rPr>
          <w:color w:val="000000" w:themeColor="text1"/>
          <w:sz w:val="28"/>
          <w:szCs w:val="28"/>
        </w:rPr>
        <w:lastRenderedPageBreak/>
        <w:t>по поступлению и выбытию активов принимается решение о восстановлении ее на балансовых счетах учета в случаях:</w:t>
      </w:r>
    </w:p>
    <w:p w14:paraId="7944679F" w14:textId="38ADDA6C" w:rsidR="00F9236F" w:rsidRPr="00D9231B" w:rsidRDefault="00F9236F" w:rsidP="00976E0D">
      <w:pPr>
        <w:spacing w:line="259" w:lineRule="auto"/>
        <w:ind w:left="360"/>
        <w:jc w:val="both"/>
        <w:rPr>
          <w:color w:val="000000" w:themeColor="text1"/>
          <w:sz w:val="28"/>
          <w:szCs w:val="28"/>
        </w:rPr>
      </w:pPr>
      <w:r w:rsidRPr="00D9231B">
        <w:rPr>
          <w:color w:val="000000" w:themeColor="text1"/>
          <w:sz w:val="28"/>
          <w:szCs w:val="28"/>
        </w:rPr>
        <w:t xml:space="preserve">    - поступления дене</w:t>
      </w:r>
      <w:r w:rsidR="007D24FE">
        <w:rPr>
          <w:color w:val="000000" w:themeColor="text1"/>
          <w:sz w:val="28"/>
          <w:szCs w:val="28"/>
        </w:rPr>
        <w:t xml:space="preserve">жных средств </w:t>
      </w:r>
      <w:r w:rsidRPr="00D9231B">
        <w:rPr>
          <w:color w:val="000000" w:themeColor="text1"/>
          <w:sz w:val="28"/>
          <w:szCs w:val="28"/>
        </w:rPr>
        <w:t>счет погашения задолженности;</w:t>
      </w:r>
    </w:p>
    <w:p w14:paraId="50484808" w14:textId="77777777" w:rsidR="00F9236F" w:rsidRPr="00D9231B" w:rsidRDefault="00F9236F" w:rsidP="00976E0D">
      <w:pPr>
        <w:spacing w:line="259" w:lineRule="auto"/>
        <w:jc w:val="both"/>
        <w:rPr>
          <w:color w:val="000000" w:themeColor="text1"/>
          <w:sz w:val="28"/>
          <w:szCs w:val="28"/>
        </w:rPr>
      </w:pPr>
      <w:r w:rsidRPr="00D9231B">
        <w:rPr>
          <w:color w:val="000000" w:themeColor="text1"/>
          <w:sz w:val="28"/>
          <w:szCs w:val="28"/>
        </w:rPr>
        <w:t xml:space="preserve">         - возобновления процедуры взыскания.</w:t>
      </w:r>
    </w:p>
    <w:p w14:paraId="0000374C" w14:textId="77777777" w:rsidR="00F9236F" w:rsidRPr="00D9231B" w:rsidRDefault="00F9236F" w:rsidP="00976E0D">
      <w:pPr>
        <w:spacing w:line="259" w:lineRule="auto"/>
        <w:jc w:val="both"/>
        <w:rPr>
          <w:color w:val="000000" w:themeColor="text1"/>
          <w:sz w:val="28"/>
          <w:szCs w:val="28"/>
        </w:rPr>
      </w:pPr>
    </w:p>
    <w:p w14:paraId="235610AA" w14:textId="57BE0786" w:rsidR="00F9236F" w:rsidRPr="00D9231B" w:rsidRDefault="00F9236F" w:rsidP="00976E0D">
      <w:pPr>
        <w:spacing w:line="259" w:lineRule="auto"/>
        <w:ind w:firstLine="709"/>
        <w:jc w:val="both"/>
        <w:rPr>
          <w:color w:val="000000" w:themeColor="text1"/>
          <w:sz w:val="28"/>
          <w:szCs w:val="28"/>
        </w:rPr>
      </w:pPr>
      <w:r w:rsidRPr="00D9231B">
        <w:rPr>
          <w:color w:val="000000" w:themeColor="text1"/>
          <w:sz w:val="28"/>
          <w:szCs w:val="28"/>
          <w:shd w:val="clear" w:color="auto" w:fill="FFFFFF"/>
        </w:rPr>
        <w:t>7</w:t>
      </w:r>
      <w:r w:rsidR="00BB5802">
        <w:rPr>
          <w:color w:val="000000" w:themeColor="text1"/>
          <w:sz w:val="28"/>
          <w:szCs w:val="28"/>
          <w:shd w:val="clear" w:color="auto" w:fill="FFFFFF"/>
        </w:rPr>
        <w:t>6</w:t>
      </w:r>
      <w:r w:rsidRPr="00D9231B">
        <w:rPr>
          <w:color w:val="000000" w:themeColor="text1"/>
          <w:sz w:val="28"/>
          <w:szCs w:val="28"/>
          <w:shd w:val="clear" w:color="auto" w:fill="FFFFFF"/>
        </w:rPr>
        <w:t>. Резерв по сомнительным долгам отражается на забалансовом счете 04 «Сомнительная задолженность» и равен сумме, числящейся на нем дебиторской задолженности. На балансовых счетах резерв не отражается.</w:t>
      </w:r>
    </w:p>
    <w:p w14:paraId="37CA0A20" w14:textId="77777777" w:rsidR="00F9236F" w:rsidRDefault="00F9236F" w:rsidP="00976E0D">
      <w:pPr>
        <w:spacing w:line="259" w:lineRule="auto"/>
        <w:rPr>
          <w:sz w:val="28"/>
          <w:szCs w:val="28"/>
        </w:rPr>
      </w:pPr>
      <w:r>
        <w:rPr>
          <w:rFonts w:ascii="Arial" w:hAnsi="Arial" w:cs="Arial"/>
          <w:color w:val="222222"/>
          <w:sz w:val="21"/>
          <w:szCs w:val="21"/>
        </w:rPr>
        <w:br/>
      </w:r>
    </w:p>
    <w:p w14:paraId="5CF33003" w14:textId="77777777" w:rsidR="00F9236F" w:rsidRPr="003404E8" w:rsidRDefault="00F9236F" w:rsidP="00976E0D">
      <w:pPr>
        <w:spacing w:line="259" w:lineRule="auto"/>
        <w:ind w:firstLine="709"/>
        <w:jc w:val="center"/>
        <w:rPr>
          <w:color w:val="000000" w:themeColor="text1"/>
          <w:sz w:val="28"/>
          <w:szCs w:val="28"/>
        </w:rPr>
      </w:pPr>
      <w:r w:rsidRPr="003404E8">
        <w:rPr>
          <w:color w:val="000000" w:themeColor="text1"/>
          <w:sz w:val="28"/>
          <w:szCs w:val="28"/>
        </w:rPr>
        <w:t>Безнадежная к взысканию задолженность.</w:t>
      </w:r>
    </w:p>
    <w:p w14:paraId="7885BA61" w14:textId="77777777" w:rsidR="00F9236F" w:rsidRPr="00443192" w:rsidRDefault="00F9236F" w:rsidP="00976E0D">
      <w:pPr>
        <w:spacing w:line="259" w:lineRule="auto"/>
        <w:ind w:firstLine="709"/>
        <w:jc w:val="both"/>
        <w:rPr>
          <w:sz w:val="28"/>
          <w:szCs w:val="28"/>
        </w:rPr>
      </w:pPr>
    </w:p>
    <w:p w14:paraId="3D4C0C88" w14:textId="45F5B7E8" w:rsidR="00F9236F" w:rsidRPr="003404E8" w:rsidRDefault="00F9236F" w:rsidP="00976E0D">
      <w:pPr>
        <w:spacing w:line="259" w:lineRule="auto"/>
        <w:ind w:firstLine="709"/>
        <w:jc w:val="both"/>
        <w:rPr>
          <w:color w:val="000000" w:themeColor="text1"/>
          <w:sz w:val="28"/>
          <w:szCs w:val="28"/>
        </w:rPr>
      </w:pPr>
      <w:r w:rsidRPr="003404E8">
        <w:rPr>
          <w:color w:val="000000" w:themeColor="text1"/>
          <w:sz w:val="28"/>
          <w:szCs w:val="28"/>
        </w:rPr>
        <w:t>7</w:t>
      </w:r>
      <w:r w:rsidR="00BB5802">
        <w:rPr>
          <w:color w:val="000000" w:themeColor="text1"/>
          <w:sz w:val="28"/>
          <w:szCs w:val="28"/>
        </w:rPr>
        <w:t>7</w:t>
      </w:r>
      <w:r w:rsidRPr="003404E8">
        <w:rPr>
          <w:color w:val="000000" w:themeColor="text1"/>
          <w:sz w:val="28"/>
          <w:szCs w:val="28"/>
        </w:rPr>
        <w:t xml:space="preserve">. Решение о признании задолженности безнадежной </w:t>
      </w:r>
      <w:r w:rsidRPr="003404E8">
        <w:rPr>
          <w:color w:val="000000" w:themeColor="text1"/>
          <w:sz w:val="28"/>
          <w:szCs w:val="28"/>
        </w:rPr>
        <w:br/>
        <w:t xml:space="preserve">к взысканию принимается комиссией по поступлению и выбытию активов </w:t>
      </w:r>
      <w:r w:rsidR="007D24FE">
        <w:rPr>
          <w:color w:val="000000" w:themeColor="text1"/>
          <w:sz w:val="28"/>
          <w:szCs w:val="28"/>
        </w:rPr>
        <w:br/>
      </w:r>
      <w:r w:rsidRPr="003404E8">
        <w:rPr>
          <w:color w:val="000000" w:themeColor="text1"/>
          <w:sz w:val="28"/>
          <w:szCs w:val="28"/>
        </w:rPr>
        <w:t xml:space="preserve">по результатам проведенной инвентаризации расчетов </w:t>
      </w:r>
      <w:r w:rsidRPr="003404E8">
        <w:rPr>
          <w:color w:val="000000" w:themeColor="text1"/>
          <w:sz w:val="28"/>
          <w:szCs w:val="28"/>
        </w:rPr>
        <w:br/>
        <w:t xml:space="preserve">по поступлениям в порядке принятия решения о признании безнадежной                        к взысканию задолженности по платежам в федеральный бюджет, утвержденном приказом Министерством финансов Российской Федерации. </w:t>
      </w:r>
    </w:p>
    <w:p w14:paraId="29898976" w14:textId="77777777" w:rsidR="00F9236F" w:rsidRPr="00AF5226" w:rsidRDefault="00F9236F" w:rsidP="00976E0D">
      <w:pPr>
        <w:pStyle w:val="Heading"/>
        <w:spacing w:line="259" w:lineRule="auto"/>
        <w:ind w:firstLine="709"/>
        <w:jc w:val="both"/>
        <w:rPr>
          <w:rFonts w:ascii="Times New Roman" w:hAnsi="Times New Roman" w:cs="Times New Roman"/>
          <w:b w:val="0"/>
          <w:bCs w:val="0"/>
          <w:sz w:val="28"/>
          <w:szCs w:val="28"/>
        </w:rPr>
      </w:pPr>
    </w:p>
    <w:p w14:paraId="1C6B355B" w14:textId="77777777" w:rsidR="00F9236F" w:rsidRPr="003404E8" w:rsidRDefault="00F9236F" w:rsidP="00976E0D">
      <w:pPr>
        <w:spacing w:line="259" w:lineRule="auto"/>
        <w:ind w:firstLine="709"/>
        <w:jc w:val="center"/>
        <w:rPr>
          <w:color w:val="000000" w:themeColor="text1"/>
          <w:sz w:val="28"/>
          <w:szCs w:val="28"/>
        </w:rPr>
      </w:pPr>
      <w:r w:rsidRPr="003404E8">
        <w:rPr>
          <w:color w:val="000000" w:themeColor="text1"/>
          <w:sz w:val="28"/>
          <w:szCs w:val="28"/>
        </w:rPr>
        <w:t>Задолженность, невостребованная кредиторам</w:t>
      </w:r>
    </w:p>
    <w:p w14:paraId="57EAB475" w14:textId="77777777" w:rsidR="00F9236F" w:rsidRPr="003404E8" w:rsidRDefault="00F9236F" w:rsidP="00976E0D">
      <w:pPr>
        <w:spacing w:line="259" w:lineRule="auto"/>
        <w:ind w:firstLine="709"/>
        <w:jc w:val="both"/>
        <w:rPr>
          <w:color w:val="000000" w:themeColor="text1"/>
          <w:sz w:val="28"/>
          <w:szCs w:val="28"/>
        </w:rPr>
      </w:pPr>
    </w:p>
    <w:p w14:paraId="681D29EB" w14:textId="682D317C" w:rsidR="007B1B93" w:rsidRDefault="00F9236F" w:rsidP="00976E0D">
      <w:pPr>
        <w:spacing w:line="259" w:lineRule="auto"/>
        <w:ind w:firstLine="709"/>
        <w:jc w:val="both"/>
        <w:rPr>
          <w:color w:val="000000" w:themeColor="text1"/>
          <w:sz w:val="28"/>
          <w:szCs w:val="28"/>
        </w:rPr>
      </w:pPr>
      <w:r w:rsidRPr="003404E8">
        <w:rPr>
          <w:color w:val="000000" w:themeColor="text1"/>
          <w:sz w:val="28"/>
          <w:szCs w:val="28"/>
        </w:rPr>
        <w:t>7</w:t>
      </w:r>
      <w:r w:rsidR="00BB5802">
        <w:rPr>
          <w:color w:val="000000" w:themeColor="text1"/>
          <w:sz w:val="28"/>
          <w:szCs w:val="28"/>
        </w:rPr>
        <w:t>8</w:t>
      </w:r>
      <w:r w:rsidRPr="003404E8">
        <w:rPr>
          <w:color w:val="000000" w:themeColor="text1"/>
          <w:sz w:val="28"/>
          <w:szCs w:val="28"/>
        </w:rPr>
        <w:t>. Кредиторская задолженность признается невостребованной кредиторами на основании проведенной инвентаризации и решения комиссии по поступлению и выбытию активов, принятого на основании утвержденного акта о результатах инвентаризации.</w:t>
      </w:r>
    </w:p>
    <w:p w14:paraId="28D062A0" w14:textId="3B9EEC71" w:rsidR="007D24FE" w:rsidRDefault="007D24FE" w:rsidP="00976E0D">
      <w:pPr>
        <w:spacing w:line="259" w:lineRule="auto"/>
        <w:ind w:firstLine="709"/>
        <w:jc w:val="both"/>
        <w:rPr>
          <w:color w:val="000000" w:themeColor="text1"/>
          <w:sz w:val="28"/>
          <w:szCs w:val="28"/>
        </w:rPr>
      </w:pPr>
    </w:p>
    <w:p w14:paraId="07B721D9" w14:textId="1257A409" w:rsidR="007D24FE" w:rsidRPr="007D24FE" w:rsidRDefault="007D24FE" w:rsidP="00976E0D">
      <w:pPr>
        <w:spacing w:line="259" w:lineRule="auto"/>
        <w:rPr>
          <w:color w:val="222222"/>
          <w:sz w:val="28"/>
          <w:szCs w:val="28"/>
        </w:rPr>
      </w:pPr>
      <w:r>
        <w:rPr>
          <w:color w:val="000000" w:themeColor="text1"/>
          <w:sz w:val="28"/>
          <w:szCs w:val="28"/>
        </w:rPr>
        <w:t xml:space="preserve">          79. </w:t>
      </w:r>
      <w:r w:rsidRPr="007D24FE">
        <w:rPr>
          <w:color w:val="222222"/>
          <w:sz w:val="28"/>
          <w:szCs w:val="28"/>
        </w:rPr>
        <w:t>Невостребованной признается просроченная кредиторская задолженность:</w:t>
      </w:r>
    </w:p>
    <w:p w14:paraId="179A3682" w14:textId="0B92BACA" w:rsidR="007D24FE" w:rsidRPr="007D24FE" w:rsidRDefault="007D24FE" w:rsidP="00976E0D">
      <w:pPr>
        <w:spacing w:line="259" w:lineRule="auto"/>
        <w:rPr>
          <w:color w:val="222222"/>
          <w:sz w:val="28"/>
          <w:szCs w:val="28"/>
        </w:rPr>
      </w:pPr>
      <w:r>
        <w:rPr>
          <w:color w:val="222222"/>
          <w:sz w:val="28"/>
          <w:szCs w:val="28"/>
        </w:rPr>
        <w:t xml:space="preserve">          </w:t>
      </w:r>
      <w:r w:rsidRPr="007D24FE">
        <w:rPr>
          <w:color w:val="222222"/>
          <w:sz w:val="28"/>
          <w:szCs w:val="28"/>
        </w:rPr>
        <w:t>- в отношении которой кредитор не предъявил требования;</w:t>
      </w:r>
    </w:p>
    <w:p w14:paraId="5AE18EDB" w14:textId="2DDC65A6" w:rsidR="007D24FE" w:rsidRPr="007D24FE" w:rsidRDefault="007D24FE" w:rsidP="00976E0D">
      <w:pPr>
        <w:spacing w:line="259" w:lineRule="auto"/>
        <w:ind w:firstLine="709"/>
        <w:jc w:val="both"/>
        <w:rPr>
          <w:color w:val="000000" w:themeColor="text1"/>
          <w:sz w:val="28"/>
          <w:szCs w:val="28"/>
        </w:rPr>
      </w:pPr>
      <w:r w:rsidRPr="007D24FE">
        <w:rPr>
          <w:color w:val="222222"/>
          <w:sz w:val="28"/>
          <w:szCs w:val="28"/>
        </w:rPr>
        <w:t>- которая носит заявительный характер, при этом кредитор не подтвердил задолженность</w:t>
      </w:r>
      <w:r w:rsidR="008F31E1">
        <w:rPr>
          <w:color w:val="222222"/>
          <w:sz w:val="28"/>
          <w:szCs w:val="28"/>
        </w:rPr>
        <w:t xml:space="preserve"> по результатам инвентаризации.</w:t>
      </w:r>
    </w:p>
    <w:p w14:paraId="1148563D" w14:textId="77777777" w:rsidR="00F9236F" w:rsidRDefault="00F9236F" w:rsidP="00976E0D">
      <w:pPr>
        <w:spacing w:line="259" w:lineRule="auto"/>
        <w:ind w:firstLine="709"/>
        <w:jc w:val="both"/>
        <w:rPr>
          <w:sz w:val="28"/>
          <w:szCs w:val="28"/>
        </w:rPr>
      </w:pPr>
    </w:p>
    <w:p w14:paraId="1F21278C" w14:textId="5B855439" w:rsidR="00F9236F" w:rsidRPr="003404E8" w:rsidRDefault="008F31E1" w:rsidP="00976E0D">
      <w:pPr>
        <w:pStyle w:val="afd"/>
        <w:tabs>
          <w:tab w:val="left" w:pos="709"/>
          <w:tab w:val="left" w:pos="851"/>
        </w:tabs>
        <w:spacing w:line="259" w:lineRule="auto"/>
        <w:ind w:firstLine="5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F31E1">
        <w:rPr>
          <w:rFonts w:ascii="Times New Roman" w:hAnsi="Times New Roman" w:cs="Times New Roman"/>
          <w:color w:val="000000" w:themeColor="text1"/>
          <w:sz w:val="28"/>
          <w:szCs w:val="28"/>
        </w:rPr>
        <w:t>80.</w:t>
      </w:r>
      <w:r>
        <w:rPr>
          <w:rFonts w:ascii="Times New Roman" w:hAnsi="Times New Roman" w:cs="Times New Roman"/>
          <w:color w:val="000000" w:themeColor="text1"/>
          <w:sz w:val="28"/>
          <w:szCs w:val="28"/>
        </w:rPr>
        <w:t xml:space="preserve"> </w:t>
      </w:r>
      <w:r w:rsidR="00F9236F" w:rsidRPr="003404E8">
        <w:rPr>
          <w:rFonts w:ascii="Times New Roman" w:hAnsi="Times New Roman" w:cs="Times New Roman"/>
          <w:color w:val="000000" w:themeColor="text1"/>
          <w:sz w:val="28"/>
          <w:szCs w:val="28"/>
        </w:rPr>
        <w:t>Кредиторская за</w:t>
      </w:r>
      <w:r>
        <w:rPr>
          <w:rFonts w:ascii="Times New Roman" w:hAnsi="Times New Roman" w:cs="Times New Roman"/>
          <w:color w:val="000000" w:themeColor="text1"/>
          <w:sz w:val="28"/>
          <w:szCs w:val="28"/>
        </w:rPr>
        <w:t xml:space="preserve">долженность может быть признана </w:t>
      </w:r>
      <w:r w:rsidR="00F9236F" w:rsidRPr="003404E8">
        <w:rPr>
          <w:rFonts w:ascii="Times New Roman" w:hAnsi="Times New Roman" w:cs="Times New Roman"/>
          <w:color w:val="000000" w:themeColor="text1"/>
          <w:sz w:val="28"/>
          <w:szCs w:val="28"/>
        </w:rPr>
        <w:t>невостребованной по следующим основаниям:</w:t>
      </w:r>
    </w:p>
    <w:p w14:paraId="55F6E0FA" w14:textId="77777777" w:rsidR="00F9236F" w:rsidRPr="003404E8" w:rsidRDefault="00F9236F" w:rsidP="00976E0D">
      <w:pPr>
        <w:pStyle w:val="afd"/>
        <w:spacing w:line="259" w:lineRule="auto"/>
        <w:ind w:firstLine="57"/>
        <w:jc w:val="both"/>
        <w:rPr>
          <w:rFonts w:ascii="Times New Roman" w:hAnsi="Times New Roman" w:cs="Times New Roman"/>
          <w:color w:val="000000" w:themeColor="text1"/>
          <w:sz w:val="28"/>
          <w:szCs w:val="28"/>
        </w:rPr>
      </w:pPr>
      <w:r w:rsidRPr="003404E8">
        <w:rPr>
          <w:rFonts w:ascii="Times New Roman" w:hAnsi="Times New Roman" w:cs="Times New Roman"/>
          <w:color w:val="000000" w:themeColor="text1"/>
          <w:sz w:val="28"/>
          <w:szCs w:val="28"/>
        </w:rPr>
        <w:t xml:space="preserve">        - истечение срока исковой давности;</w:t>
      </w:r>
    </w:p>
    <w:p w14:paraId="7B21BCB8" w14:textId="77777777" w:rsidR="00F9236F" w:rsidRPr="003404E8" w:rsidRDefault="00F9236F" w:rsidP="00976E0D">
      <w:pPr>
        <w:pStyle w:val="afd"/>
        <w:spacing w:line="259" w:lineRule="auto"/>
        <w:ind w:firstLine="57"/>
        <w:jc w:val="both"/>
        <w:rPr>
          <w:rFonts w:ascii="Times New Roman" w:hAnsi="Times New Roman" w:cs="Times New Roman"/>
          <w:color w:val="000000" w:themeColor="text1"/>
          <w:sz w:val="28"/>
          <w:szCs w:val="28"/>
        </w:rPr>
      </w:pPr>
      <w:r w:rsidRPr="003404E8">
        <w:rPr>
          <w:rFonts w:ascii="Times New Roman" w:hAnsi="Times New Roman" w:cs="Times New Roman"/>
          <w:color w:val="000000" w:themeColor="text1"/>
          <w:sz w:val="28"/>
          <w:szCs w:val="28"/>
        </w:rPr>
        <w:t xml:space="preserve">        - прекращение обязательства в следствии невозможности его исполнения в соответствии с гражданским законодательством;</w:t>
      </w:r>
    </w:p>
    <w:p w14:paraId="5851E03E" w14:textId="77777777" w:rsidR="00F9236F" w:rsidRPr="003404E8" w:rsidRDefault="00F9236F" w:rsidP="00976E0D">
      <w:pPr>
        <w:pStyle w:val="afd"/>
        <w:spacing w:line="259" w:lineRule="auto"/>
        <w:ind w:firstLine="57"/>
        <w:jc w:val="both"/>
        <w:rPr>
          <w:rFonts w:ascii="Times New Roman" w:hAnsi="Times New Roman" w:cs="Times New Roman"/>
          <w:color w:val="000000" w:themeColor="text1"/>
          <w:sz w:val="28"/>
          <w:szCs w:val="28"/>
        </w:rPr>
      </w:pPr>
      <w:r w:rsidRPr="003404E8">
        <w:rPr>
          <w:rFonts w:ascii="Times New Roman" w:hAnsi="Times New Roman" w:cs="Times New Roman"/>
          <w:color w:val="000000" w:themeColor="text1"/>
          <w:sz w:val="28"/>
          <w:szCs w:val="28"/>
        </w:rPr>
        <w:t xml:space="preserve">        - прекращение обязательства на основании акта государственного органа;</w:t>
      </w:r>
    </w:p>
    <w:p w14:paraId="58149F09" w14:textId="77777777" w:rsidR="00F9236F" w:rsidRPr="003404E8" w:rsidRDefault="00F9236F" w:rsidP="00976E0D">
      <w:pPr>
        <w:pStyle w:val="afd"/>
        <w:spacing w:line="259" w:lineRule="auto"/>
        <w:ind w:firstLine="57"/>
        <w:jc w:val="both"/>
        <w:rPr>
          <w:rFonts w:ascii="Times New Roman" w:hAnsi="Times New Roman" w:cs="Times New Roman"/>
          <w:color w:val="000000" w:themeColor="text1"/>
          <w:sz w:val="28"/>
          <w:szCs w:val="28"/>
        </w:rPr>
      </w:pPr>
      <w:r w:rsidRPr="003404E8">
        <w:rPr>
          <w:rFonts w:ascii="Times New Roman" w:hAnsi="Times New Roman" w:cs="Times New Roman"/>
          <w:color w:val="000000" w:themeColor="text1"/>
          <w:sz w:val="28"/>
          <w:szCs w:val="28"/>
        </w:rPr>
        <w:t xml:space="preserve">        - ликвидация юридического лица; </w:t>
      </w:r>
    </w:p>
    <w:p w14:paraId="2A26076B" w14:textId="77777777" w:rsidR="00F9236F" w:rsidRPr="003404E8" w:rsidRDefault="00F9236F" w:rsidP="00976E0D">
      <w:pPr>
        <w:pStyle w:val="afd"/>
        <w:spacing w:line="259" w:lineRule="auto"/>
        <w:ind w:firstLine="57"/>
        <w:jc w:val="both"/>
        <w:rPr>
          <w:rFonts w:ascii="Times New Roman" w:hAnsi="Times New Roman" w:cs="Times New Roman"/>
          <w:color w:val="000000" w:themeColor="text1"/>
          <w:sz w:val="28"/>
          <w:szCs w:val="28"/>
        </w:rPr>
      </w:pPr>
      <w:r w:rsidRPr="003404E8">
        <w:rPr>
          <w:rFonts w:ascii="Times New Roman" w:hAnsi="Times New Roman" w:cs="Times New Roman"/>
          <w:color w:val="000000" w:themeColor="text1"/>
          <w:sz w:val="28"/>
          <w:szCs w:val="28"/>
        </w:rPr>
        <w:lastRenderedPageBreak/>
        <w:t xml:space="preserve">        - смерть физического лица или объявление его умершим в порядке, установленном гражданским процессуальным законодательством Российской Федерации;</w:t>
      </w:r>
    </w:p>
    <w:p w14:paraId="0FF763F9" w14:textId="77777777" w:rsidR="00F9236F" w:rsidRPr="003404E8" w:rsidRDefault="00F9236F" w:rsidP="00976E0D">
      <w:pPr>
        <w:pStyle w:val="afd"/>
        <w:spacing w:line="259" w:lineRule="auto"/>
        <w:ind w:firstLine="57"/>
        <w:jc w:val="both"/>
        <w:rPr>
          <w:rFonts w:ascii="Times New Roman" w:hAnsi="Times New Roman" w:cs="Times New Roman"/>
          <w:color w:val="000000" w:themeColor="text1"/>
          <w:sz w:val="28"/>
          <w:szCs w:val="28"/>
        </w:rPr>
      </w:pPr>
      <w:r w:rsidRPr="003404E8">
        <w:rPr>
          <w:rFonts w:ascii="Times New Roman" w:hAnsi="Times New Roman" w:cs="Times New Roman"/>
          <w:color w:val="000000" w:themeColor="text1"/>
          <w:sz w:val="28"/>
          <w:szCs w:val="28"/>
        </w:rPr>
        <w:t xml:space="preserve">        - отказ кредитора от признания задолженности;</w:t>
      </w:r>
    </w:p>
    <w:p w14:paraId="20C3019B" w14:textId="77777777" w:rsidR="00F9236F" w:rsidRPr="003404E8" w:rsidRDefault="00F9236F" w:rsidP="00976E0D">
      <w:pPr>
        <w:pStyle w:val="afd"/>
        <w:spacing w:line="259" w:lineRule="auto"/>
        <w:ind w:firstLine="57"/>
        <w:jc w:val="both"/>
        <w:rPr>
          <w:rFonts w:ascii="Times New Roman" w:hAnsi="Times New Roman" w:cs="Times New Roman"/>
          <w:color w:val="000000" w:themeColor="text1"/>
          <w:sz w:val="28"/>
          <w:szCs w:val="28"/>
        </w:rPr>
      </w:pPr>
      <w:r w:rsidRPr="003404E8">
        <w:rPr>
          <w:rFonts w:ascii="Times New Roman" w:hAnsi="Times New Roman" w:cs="Times New Roman"/>
          <w:color w:val="000000" w:themeColor="text1"/>
          <w:sz w:val="28"/>
          <w:szCs w:val="28"/>
        </w:rPr>
        <w:t xml:space="preserve">        - в иных случаях в соответствии с законодательством Российской Федерации.</w:t>
      </w:r>
    </w:p>
    <w:p w14:paraId="742148FC" w14:textId="77777777" w:rsidR="00F9236F" w:rsidRPr="007C7B3E" w:rsidRDefault="00F9236F" w:rsidP="00976E0D">
      <w:pPr>
        <w:pStyle w:val="afd"/>
        <w:spacing w:line="259" w:lineRule="auto"/>
        <w:ind w:firstLine="57"/>
        <w:jc w:val="both"/>
        <w:rPr>
          <w:rFonts w:ascii="Times New Roman" w:hAnsi="Times New Roman" w:cs="Times New Roman"/>
          <w:color w:val="FF0000"/>
          <w:sz w:val="28"/>
          <w:szCs w:val="28"/>
        </w:rPr>
      </w:pPr>
    </w:p>
    <w:p w14:paraId="3BF9D5CC" w14:textId="1D58F85F" w:rsidR="00F9236F" w:rsidRPr="003404E8" w:rsidRDefault="00F9236F" w:rsidP="00976E0D">
      <w:pPr>
        <w:pStyle w:val="afd"/>
        <w:spacing w:line="259" w:lineRule="auto"/>
        <w:ind w:firstLine="284"/>
        <w:jc w:val="both"/>
        <w:rPr>
          <w:rFonts w:ascii="Times New Roman" w:hAnsi="Times New Roman" w:cs="Times New Roman"/>
          <w:color w:val="000000" w:themeColor="text1"/>
          <w:sz w:val="28"/>
          <w:szCs w:val="28"/>
          <w:lang w:eastAsia="ru-RU" w:bidi="ru-RU"/>
        </w:rPr>
      </w:pPr>
      <w:r w:rsidRPr="003404E8">
        <w:rPr>
          <w:rFonts w:ascii="Times New Roman" w:hAnsi="Times New Roman" w:cs="Times New Roman"/>
          <w:color w:val="000000" w:themeColor="text1"/>
          <w:sz w:val="28"/>
          <w:szCs w:val="28"/>
          <w:lang w:eastAsia="ru-RU" w:bidi="ru-RU"/>
        </w:rPr>
        <w:t xml:space="preserve">      </w:t>
      </w:r>
      <w:r w:rsidR="008F31E1">
        <w:rPr>
          <w:rFonts w:ascii="Times New Roman" w:hAnsi="Times New Roman" w:cs="Times New Roman"/>
          <w:color w:val="000000" w:themeColor="text1"/>
          <w:sz w:val="28"/>
          <w:szCs w:val="28"/>
          <w:lang w:eastAsia="ru-RU" w:bidi="ru-RU"/>
        </w:rPr>
        <w:t>81</w:t>
      </w:r>
      <w:r w:rsidRPr="003404E8">
        <w:rPr>
          <w:rFonts w:ascii="Times New Roman" w:hAnsi="Times New Roman" w:cs="Times New Roman"/>
          <w:color w:val="000000" w:themeColor="text1"/>
          <w:sz w:val="28"/>
          <w:szCs w:val="28"/>
          <w:lang w:eastAsia="ru-RU" w:bidi="ru-RU"/>
        </w:rPr>
        <w:t xml:space="preserve">. Основаниями для принятия решения о списании кредиторской задолженности с баланса и принятия ее на забалансовый счет 20 </w:t>
      </w:r>
      <w:r w:rsidR="007D24FE" w:rsidRPr="003404E8">
        <w:rPr>
          <w:rFonts w:ascii="Times New Roman" w:hAnsi="Times New Roman" w:cs="Times New Roman"/>
          <w:color w:val="000000" w:themeColor="text1"/>
          <w:sz w:val="28"/>
          <w:szCs w:val="28"/>
        </w:rPr>
        <w:t xml:space="preserve">«Задолженность, невостребованная кредиторами» </w:t>
      </w:r>
      <w:r w:rsidRPr="003404E8">
        <w:rPr>
          <w:rFonts w:ascii="Times New Roman" w:hAnsi="Times New Roman" w:cs="Times New Roman"/>
          <w:color w:val="000000" w:themeColor="text1"/>
          <w:sz w:val="28"/>
          <w:szCs w:val="28"/>
          <w:lang w:eastAsia="ru-RU" w:bidi="ru-RU"/>
        </w:rPr>
        <w:t>является решение комиссии по поступлению и выбытию активов</w:t>
      </w:r>
      <w:r w:rsidR="007D24FE">
        <w:rPr>
          <w:rFonts w:ascii="Times New Roman" w:hAnsi="Times New Roman" w:cs="Times New Roman"/>
          <w:color w:val="000000" w:themeColor="text1"/>
          <w:sz w:val="28"/>
          <w:szCs w:val="28"/>
          <w:lang w:eastAsia="ru-RU" w:bidi="ru-RU"/>
        </w:rPr>
        <w:t xml:space="preserve"> </w:t>
      </w:r>
      <w:r w:rsidRPr="003404E8">
        <w:rPr>
          <w:rFonts w:ascii="Times New Roman" w:hAnsi="Times New Roman" w:cs="Times New Roman"/>
          <w:color w:val="000000" w:themeColor="text1"/>
          <w:sz w:val="28"/>
          <w:szCs w:val="28"/>
          <w:lang w:eastAsia="ru-RU" w:bidi="ru-RU"/>
        </w:rPr>
        <w:t>с приложением материалов (документов) инвентаризации.</w:t>
      </w:r>
    </w:p>
    <w:p w14:paraId="7A8BBC76" w14:textId="7EF25484" w:rsidR="00F9236F" w:rsidRPr="003404E8" w:rsidRDefault="00F9236F" w:rsidP="00976E0D">
      <w:pPr>
        <w:pStyle w:val="afd"/>
        <w:spacing w:line="259" w:lineRule="auto"/>
        <w:ind w:firstLine="567"/>
        <w:jc w:val="both"/>
        <w:rPr>
          <w:rFonts w:ascii="Times New Roman" w:hAnsi="Times New Roman" w:cs="Times New Roman"/>
          <w:color w:val="000000" w:themeColor="text1"/>
          <w:sz w:val="28"/>
          <w:szCs w:val="28"/>
          <w:lang w:eastAsia="ru-RU" w:bidi="ru-RU"/>
        </w:rPr>
      </w:pPr>
      <w:r w:rsidRPr="003404E8">
        <w:rPr>
          <w:rFonts w:ascii="Times New Roman" w:hAnsi="Times New Roman" w:cs="Times New Roman"/>
          <w:color w:val="000000" w:themeColor="text1"/>
          <w:sz w:val="28"/>
          <w:szCs w:val="28"/>
        </w:rPr>
        <w:t xml:space="preserve">Кредиторская задолженность принимается к забалансовому учету по счету 20 «Задолженность, невостребованная кредиторами» для наблюдения </w:t>
      </w:r>
      <w:r w:rsidRPr="003404E8">
        <w:rPr>
          <w:rFonts w:ascii="Times New Roman" w:hAnsi="Times New Roman" w:cs="Times New Roman"/>
          <w:color w:val="000000" w:themeColor="text1"/>
          <w:sz w:val="28"/>
          <w:szCs w:val="28"/>
        </w:rPr>
        <w:br/>
        <w:t>в течение срока исковой давности, установленного Гражданским кодексом Российской Федерации в сумме задолженности, списанной с балансового учета.</w:t>
      </w:r>
      <w:r w:rsidRPr="003404E8">
        <w:rPr>
          <w:rFonts w:ascii="Times New Roman" w:hAnsi="Times New Roman" w:cs="Times New Roman"/>
          <w:color w:val="000000" w:themeColor="text1"/>
          <w:sz w:val="28"/>
          <w:szCs w:val="28"/>
          <w:lang w:eastAsia="ru-RU" w:bidi="ru-RU"/>
        </w:rPr>
        <w:t xml:space="preserve">                                                    </w:t>
      </w:r>
    </w:p>
    <w:p w14:paraId="5DC9F466" w14:textId="7FA09354" w:rsidR="00F9236F" w:rsidRPr="003404E8" w:rsidRDefault="00F9236F" w:rsidP="00976E0D">
      <w:pPr>
        <w:pStyle w:val="ConsPlusNormal"/>
        <w:spacing w:before="240" w:line="259" w:lineRule="auto"/>
        <w:ind w:firstLine="540"/>
        <w:jc w:val="both"/>
        <w:rPr>
          <w:color w:val="000000" w:themeColor="text1"/>
          <w:sz w:val="28"/>
          <w:szCs w:val="28"/>
          <w:highlight w:val="yellow"/>
        </w:rPr>
      </w:pPr>
      <w:r>
        <w:rPr>
          <w:rFonts w:ascii="Times New Roman" w:hAnsi="Times New Roman" w:cs="Times New Roman"/>
          <w:color w:val="000000" w:themeColor="text1"/>
          <w:sz w:val="28"/>
          <w:szCs w:val="28"/>
        </w:rPr>
        <w:t>8</w:t>
      </w:r>
      <w:r w:rsidR="008F31E1">
        <w:rPr>
          <w:rFonts w:ascii="Times New Roman" w:hAnsi="Times New Roman" w:cs="Times New Roman"/>
          <w:color w:val="000000" w:themeColor="text1"/>
          <w:sz w:val="28"/>
          <w:szCs w:val="28"/>
        </w:rPr>
        <w:t>2</w:t>
      </w:r>
      <w:r w:rsidRPr="003404E8">
        <w:rPr>
          <w:rFonts w:ascii="Times New Roman" w:hAnsi="Times New Roman" w:cs="Times New Roman"/>
          <w:color w:val="000000" w:themeColor="text1"/>
          <w:sz w:val="28"/>
          <w:szCs w:val="28"/>
        </w:rPr>
        <w:t xml:space="preserve">. Прекращение учета задолженности учреждения, не востребованной кредиторами, которая носит заявительный характер, отраженной </w:t>
      </w:r>
      <w:r w:rsidRPr="003404E8">
        <w:rPr>
          <w:rFonts w:ascii="Times New Roman" w:hAnsi="Times New Roman" w:cs="Times New Roman"/>
          <w:color w:val="000000" w:themeColor="text1"/>
          <w:sz w:val="28"/>
          <w:szCs w:val="28"/>
        </w:rPr>
        <w:br/>
        <w:t xml:space="preserve">на забалансовом </w:t>
      </w:r>
      <w:hyperlink r:id="rId13" w:tooltip="Приказ Минфина России от 01.12.2010 N 157н (ред. от 27.09.2017)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r w:rsidRPr="003404E8">
          <w:rPr>
            <w:rFonts w:ascii="Times New Roman" w:hAnsi="Times New Roman" w:cs="Times New Roman"/>
            <w:color w:val="000000" w:themeColor="text1"/>
            <w:sz w:val="28"/>
            <w:szCs w:val="28"/>
          </w:rPr>
          <w:t>счете 20</w:t>
        </w:r>
      </w:hyperlink>
      <w:r w:rsidRPr="003404E8">
        <w:rPr>
          <w:rFonts w:ascii="Times New Roman" w:hAnsi="Times New Roman" w:cs="Times New Roman"/>
          <w:color w:val="000000" w:themeColor="text1"/>
          <w:sz w:val="28"/>
          <w:szCs w:val="28"/>
        </w:rPr>
        <w:t xml:space="preserve"> "Задолженность, невостребованная кредиторами", осуществляется на основании решения комиссии по поступлению и выбытию активов ввиду завершения срока исковой давности.</w:t>
      </w:r>
    </w:p>
    <w:p w14:paraId="453E742B" w14:textId="573148BF" w:rsidR="00AA562A" w:rsidRDefault="00AA562A" w:rsidP="00976E0D">
      <w:pPr>
        <w:spacing w:line="259" w:lineRule="auto"/>
        <w:jc w:val="center"/>
        <w:rPr>
          <w:b/>
          <w:sz w:val="28"/>
          <w:szCs w:val="28"/>
        </w:rPr>
      </w:pPr>
    </w:p>
    <w:p w14:paraId="18C0AA4B" w14:textId="514CC942" w:rsidR="00033B77" w:rsidRDefault="00033B77" w:rsidP="00976E0D">
      <w:pPr>
        <w:spacing w:line="259" w:lineRule="auto"/>
        <w:jc w:val="center"/>
        <w:rPr>
          <w:b/>
          <w:sz w:val="28"/>
          <w:szCs w:val="28"/>
        </w:rPr>
      </w:pPr>
      <w:r>
        <w:rPr>
          <w:b/>
          <w:sz w:val="28"/>
          <w:szCs w:val="28"/>
        </w:rPr>
        <w:t>Расходы будущих периодов</w:t>
      </w:r>
    </w:p>
    <w:p w14:paraId="09D1C30B" w14:textId="77777777" w:rsidR="00F9236F" w:rsidRDefault="00F9236F" w:rsidP="00976E0D">
      <w:pPr>
        <w:spacing w:line="259" w:lineRule="auto"/>
        <w:jc w:val="center"/>
        <w:rPr>
          <w:b/>
          <w:sz w:val="28"/>
          <w:szCs w:val="28"/>
        </w:rPr>
      </w:pPr>
    </w:p>
    <w:p w14:paraId="48732597" w14:textId="7404B247" w:rsidR="009B59F7" w:rsidRPr="009B59F7" w:rsidRDefault="00F9236F" w:rsidP="00976E0D">
      <w:pPr>
        <w:spacing w:line="259" w:lineRule="auto"/>
        <w:ind w:firstLine="567"/>
        <w:jc w:val="both"/>
        <w:rPr>
          <w:rFonts w:eastAsia="Calibri"/>
          <w:sz w:val="28"/>
          <w:szCs w:val="28"/>
          <w:lang w:eastAsia="en-US"/>
        </w:rPr>
      </w:pPr>
      <w:r>
        <w:rPr>
          <w:rFonts w:eastAsia="Calibri"/>
          <w:sz w:val="28"/>
          <w:szCs w:val="28"/>
          <w:lang w:eastAsia="en-US"/>
        </w:rPr>
        <w:t>8</w:t>
      </w:r>
      <w:r w:rsidR="008F31E1">
        <w:rPr>
          <w:rFonts w:eastAsia="Calibri"/>
          <w:sz w:val="28"/>
          <w:szCs w:val="28"/>
          <w:lang w:eastAsia="en-US"/>
        </w:rPr>
        <w:t>3</w:t>
      </w:r>
      <w:r>
        <w:rPr>
          <w:rFonts w:eastAsia="Calibri"/>
          <w:sz w:val="28"/>
          <w:szCs w:val="28"/>
          <w:lang w:eastAsia="en-US"/>
        </w:rPr>
        <w:t xml:space="preserve">. </w:t>
      </w:r>
      <w:r w:rsidR="009B59F7" w:rsidRPr="009B59F7">
        <w:rPr>
          <w:rFonts w:eastAsia="Calibri"/>
          <w:sz w:val="28"/>
          <w:szCs w:val="28"/>
          <w:lang w:eastAsia="en-US"/>
        </w:rPr>
        <w:t>В составе расходов будущих периодов отражаются расходы, связанные:</w:t>
      </w:r>
    </w:p>
    <w:p w14:paraId="0475FC1C" w14:textId="6A977965" w:rsidR="009B59F7" w:rsidRPr="009B59F7" w:rsidRDefault="009B59F7" w:rsidP="00976E0D">
      <w:pPr>
        <w:spacing w:line="259" w:lineRule="auto"/>
        <w:ind w:firstLine="567"/>
        <w:jc w:val="both"/>
        <w:rPr>
          <w:rFonts w:eastAsia="Calibri"/>
          <w:sz w:val="28"/>
          <w:szCs w:val="28"/>
          <w:lang w:eastAsia="en-US"/>
        </w:rPr>
      </w:pPr>
      <w:r w:rsidRPr="009B59F7">
        <w:rPr>
          <w:rFonts w:eastAsia="Calibri"/>
          <w:sz w:val="28"/>
          <w:szCs w:val="28"/>
          <w:lang w:eastAsia="en-US"/>
        </w:rPr>
        <w:t>с оплатой труда (</w:t>
      </w:r>
      <w:r w:rsidRPr="009B59F7">
        <w:rPr>
          <w:rFonts w:eastAsia="Calibri"/>
          <w:color w:val="333333"/>
          <w:sz w:val="28"/>
          <w:szCs w:val="28"/>
          <w:shd w:val="clear" w:color="auto" w:fill="FFFFFF"/>
          <w:lang w:eastAsia="en-US"/>
        </w:rPr>
        <w:t>выплата отпускных, оплаченных в текущем отчётном периоде, но которые фактически работник не отработал</w:t>
      </w:r>
      <w:r w:rsidRPr="009B59F7">
        <w:rPr>
          <w:rFonts w:eastAsia="Calibri"/>
          <w:sz w:val="28"/>
          <w:szCs w:val="28"/>
          <w:lang w:eastAsia="en-US"/>
        </w:rPr>
        <w:t>)</w:t>
      </w:r>
      <w:r w:rsidR="009D3AC6">
        <w:rPr>
          <w:rFonts w:eastAsia="Calibri"/>
          <w:sz w:val="28"/>
          <w:szCs w:val="28"/>
          <w:lang w:eastAsia="en-US"/>
        </w:rPr>
        <w:t>;</w:t>
      </w:r>
    </w:p>
    <w:p w14:paraId="3D556104" w14:textId="324F9DF1" w:rsidR="009B59F7" w:rsidRPr="009B59F7" w:rsidRDefault="009B59F7" w:rsidP="00976E0D">
      <w:pPr>
        <w:spacing w:line="259" w:lineRule="auto"/>
        <w:ind w:firstLine="567"/>
        <w:jc w:val="both"/>
        <w:rPr>
          <w:rFonts w:eastAsia="Calibri"/>
          <w:sz w:val="28"/>
          <w:szCs w:val="28"/>
          <w:lang w:eastAsia="en-US"/>
        </w:rPr>
      </w:pPr>
      <w:r w:rsidRPr="009B59F7">
        <w:rPr>
          <w:rFonts w:eastAsia="Calibri"/>
          <w:sz w:val="28"/>
          <w:szCs w:val="28"/>
          <w:lang w:eastAsia="en-US"/>
        </w:rPr>
        <w:t xml:space="preserve">со страховыми взносами (страховые взносы, начисленные на отпускные, </w:t>
      </w:r>
      <w:r w:rsidR="009D3AC6" w:rsidRPr="009B59F7">
        <w:rPr>
          <w:rFonts w:eastAsia="Calibri"/>
          <w:color w:val="333333"/>
          <w:sz w:val="28"/>
          <w:szCs w:val="28"/>
          <w:shd w:val="clear" w:color="auto" w:fill="FFFFFF"/>
          <w:lang w:eastAsia="en-US"/>
        </w:rPr>
        <w:t>оплаченны</w:t>
      </w:r>
      <w:r w:rsidR="009D3AC6">
        <w:rPr>
          <w:rFonts w:eastAsia="Calibri"/>
          <w:color w:val="333333"/>
          <w:sz w:val="28"/>
          <w:szCs w:val="28"/>
          <w:shd w:val="clear" w:color="auto" w:fill="FFFFFF"/>
          <w:lang w:eastAsia="en-US"/>
        </w:rPr>
        <w:t>е</w:t>
      </w:r>
      <w:r w:rsidR="009D3AC6" w:rsidRPr="009B59F7">
        <w:rPr>
          <w:rFonts w:eastAsia="Calibri"/>
          <w:color w:val="333333"/>
          <w:sz w:val="28"/>
          <w:szCs w:val="28"/>
          <w:shd w:val="clear" w:color="auto" w:fill="FFFFFF"/>
          <w:lang w:eastAsia="en-US"/>
        </w:rPr>
        <w:t xml:space="preserve"> в текущем отчётном периоде, но которые фактически работник не отработал</w:t>
      </w:r>
      <w:r w:rsidRPr="009B59F7">
        <w:rPr>
          <w:rFonts w:eastAsia="Calibri"/>
          <w:sz w:val="28"/>
          <w:szCs w:val="28"/>
          <w:lang w:eastAsia="en-US"/>
        </w:rPr>
        <w:t>)</w:t>
      </w:r>
      <w:r w:rsidR="009D3AC6">
        <w:rPr>
          <w:rFonts w:eastAsia="Calibri"/>
          <w:sz w:val="28"/>
          <w:szCs w:val="28"/>
          <w:lang w:eastAsia="en-US"/>
        </w:rPr>
        <w:t>;</w:t>
      </w:r>
    </w:p>
    <w:p w14:paraId="0F779BB1" w14:textId="77777777" w:rsidR="009B59F7" w:rsidRPr="009B59F7" w:rsidRDefault="009B59F7" w:rsidP="00976E0D">
      <w:pPr>
        <w:spacing w:line="259" w:lineRule="auto"/>
        <w:ind w:firstLine="567"/>
        <w:jc w:val="both"/>
        <w:rPr>
          <w:rFonts w:eastAsia="Calibri"/>
          <w:sz w:val="28"/>
          <w:szCs w:val="28"/>
          <w:lang w:eastAsia="en-US"/>
        </w:rPr>
      </w:pPr>
      <w:r w:rsidRPr="009B59F7">
        <w:rPr>
          <w:rFonts w:eastAsia="Calibri"/>
          <w:sz w:val="28"/>
          <w:szCs w:val="28"/>
          <w:lang w:eastAsia="en-US"/>
        </w:rPr>
        <w:t>со страхованием автогражданской ответственности транспортных средств;</w:t>
      </w:r>
    </w:p>
    <w:p w14:paraId="7A9C827B" w14:textId="77777777" w:rsidR="009B59F7" w:rsidRPr="009B59F7" w:rsidRDefault="009B59F7" w:rsidP="00976E0D">
      <w:pPr>
        <w:spacing w:line="259" w:lineRule="auto"/>
        <w:ind w:firstLine="567"/>
        <w:jc w:val="both"/>
        <w:rPr>
          <w:rFonts w:eastAsia="Calibri"/>
          <w:sz w:val="28"/>
          <w:szCs w:val="28"/>
          <w:lang w:eastAsia="en-US"/>
        </w:rPr>
      </w:pPr>
      <w:r w:rsidRPr="009B59F7">
        <w:rPr>
          <w:rFonts w:eastAsia="Calibri"/>
          <w:sz w:val="28"/>
          <w:szCs w:val="28"/>
          <w:lang w:eastAsia="en-US"/>
        </w:rPr>
        <w:t>со страхованием гражданской ответственности владельца опасного объекта за причинение вреда в результате аварии на опасном объекте;</w:t>
      </w:r>
    </w:p>
    <w:p w14:paraId="614696D4" w14:textId="77777777" w:rsidR="009B59F7" w:rsidRPr="009B59F7" w:rsidRDefault="009B59F7" w:rsidP="00976E0D">
      <w:pPr>
        <w:spacing w:line="259" w:lineRule="auto"/>
        <w:ind w:firstLine="567"/>
        <w:jc w:val="both"/>
        <w:rPr>
          <w:rFonts w:eastAsia="Calibri"/>
          <w:sz w:val="28"/>
          <w:szCs w:val="28"/>
          <w:lang w:eastAsia="en-US"/>
        </w:rPr>
      </w:pPr>
      <w:r w:rsidRPr="009B59F7">
        <w:rPr>
          <w:rFonts w:eastAsia="Calibri"/>
          <w:sz w:val="28"/>
          <w:szCs w:val="28"/>
          <w:lang w:eastAsia="en-US"/>
        </w:rPr>
        <w:t>с правами пользования баз данных;</w:t>
      </w:r>
    </w:p>
    <w:p w14:paraId="6C151D74" w14:textId="77777777" w:rsidR="009B59F7" w:rsidRPr="009B59F7" w:rsidRDefault="009B59F7" w:rsidP="00976E0D">
      <w:pPr>
        <w:spacing w:line="259" w:lineRule="auto"/>
        <w:ind w:firstLine="567"/>
        <w:jc w:val="both"/>
        <w:rPr>
          <w:rFonts w:eastAsia="Calibri"/>
          <w:sz w:val="28"/>
          <w:szCs w:val="28"/>
          <w:lang w:eastAsia="en-US"/>
        </w:rPr>
      </w:pPr>
      <w:r w:rsidRPr="009B59F7">
        <w:rPr>
          <w:rFonts w:eastAsia="Calibri"/>
          <w:sz w:val="28"/>
          <w:szCs w:val="28"/>
          <w:lang w:eastAsia="en-US"/>
        </w:rPr>
        <w:t>с приобретением неисключительных прав на пользование лицензией.</w:t>
      </w:r>
    </w:p>
    <w:p w14:paraId="747827F1" w14:textId="21118ECB" w:rsidR="00033B77" w:rsidRPr="00033B77" w:rsidRDefault="00033B77" w:rsidP="00976E0D">
      <w:pPr>
        <w:spacing w:line="259" w:lineRule="auto"/>
        <w:rPr>
          <w:rFonts w:ascii="Arial" w:hAnsi="Arial" w:cs="Arial"/>
          <w:color w:val="222222"/>
          <w:sz w:val="21"/>
          <w:szCs w:val="21"/>
        </w:rPr>
      </w:pPr>
    </w:p>
    <w:p w14:paraId="0EC42719" w14:textId="7438CDED" w:rsidR="00033B77" w:rsidRPr="00187ADD" w:rsidRDefault="00033B77" w:rsidP="00976E0D">
      <w:pPr>
        <w:spacing w:line="259" w:lineRule="auto"/>
        <w:ind w:firstLine="709"/>
        <w:jc w:val="both"/>
        <w:rPr>
          <w:sz w:val="28"/>
          <w:szCs w:val="28"/>
        </w:rPr>
      </w:pPr>
    </w:p>
    <w:p w14:paraId="19DD9485" w14:textId="32CEEE24" w:rsidR="003C5A8D" w:rsidRPr="00AF5226" w:rsidRDefault="003C5A8D" w:rsidP="00976E0D">
      <w:pPr>
        <w:spacing w:line="259" w:lineRule="auto"/>
        <w:ind w:firstLine="709"/>
        <w:jc w:val="center"/>
        <w:rPr>
          <w:b/>
          <w:sz w:val="28"/>
          <w:szCs w:val="28"/>
        </w:rPr>
      </w:pPr>
      <w:r w:rsidRPr="00AF5226">
        <w:rPr>
          <w:b/>
          <w:sz w:val="28"/>
          <w:szCs w:val="28"/>
        </w:rPr>
        <w:t>Учет средств во временном распоряжении</w:t>
      </w:r>
    </w:p>
    <w:p w14:paraId="64977F6A" w14:textId="77777777" w:rsidR="00974F98" w:rsidRPr="00AF5226" w:rsidRDefault="00974F98" w:rsidP="00976E0D">
      <w:pPr>
        <w:spacing w:line="259" w:lineRule="auto"/>
        <w:ind w:firstLine="709"/>
        <w:jc w:val="both"/>
        <w:rPr>
          <w:sz w:val="28"/>
          <w:szCs w:val="28"/>
        </w:rPr>
      </w:pPr>
    </w:p>
    <w:p w14:paraId="376D556D" w14:textId="5CB11567" w:rsidR="00F9236F" w:rsidRPr="00AF5226" w:rsidRDefault="00F9236F" w:rsidP="00976E0D">
      <w:pPr>
        <w:autoSpaceDE w:val="0"/>
        <w:autoSpaceDN w:val="0"/>
        <w:adjustRightInd w:val="0"/>
        <w:spacing w:line="259" w:lineRule="auto"/>
        <w:ind w:firstLine="709"/>
        <w:jc w:val="both"/>
        <w:rPr>
          <w:sz w:val="28"/>
          <w:szCs w:val="28"/>
        </w:rPr>
      </w:pPr>
      <w:r>
        <w:rPr>
          <w:sz w:val="28"/>
          <w:szCs w:val="28"/>
        </w:rPr>
        <w:lastRenderedPageBreak/>
        <w:t>8</w:t>
      </w:r>
      <w:r w:rsidR="008F31E1">
        <w:rPr>
          <w:sz w:val="28"/>
          <w:szCs w:val="28"/>
        </w:rPr>
        <w:t>4</w:t>
      </w:r>
      <w:r w:rsidRPr="00AF5226">
        <w:rPr>
          <w:sz w:val="28"/>
          <w:szCs w:val="28"/>
        </w:rPr>
        <w:t>. Во временном распоряжении Учреждения могут находиться денежные средства, поступившие</w:t>
      </w:r>
      <w:r>
        <w:rPr>
          <w:sz w:val="28"/>
          <w:szCs w:val="28"/>
        </w:rPr>
        <w:t>:</w:t>
      </w:r>
    </w:p>
    <w:p w14:paraId="787301AC" w14:textId="1C39F70F" w:rsidR="00F9236F" w:rsidRPr="003404E8" w:rsidRDefault="00F9236F" w:rsidP="00976E0D">
      <w:pPr>
        <w:autoSpaceDE w:val="0"/>
        <w:autoSpaceDN w:val="0"/>
        <w:adjustRightInd w:val="0"/>
        <w:spacing w:line="259" w:lineRule="auto"/>
        <w:ind w:firstLine="709"/>
        <w:jc w:val="both"/>
        <w:rPr>
          <w:color w:val="000000" w:themeColor="text1"/>
          <w:sz w:val="28"/>
          <w:szCs w:val="28"/>
        </w:rPr>
      </w:pPr>
      <w:r w:rsidRPr="003404E8">
        <w:rPr>
          <w:color w:val="000000" w:themeColor="text1"/>
          <w:sz w:val="28"/>
          <w:szCs w:val="28"/>
        </w:rPr>
        <w:t>- в обеспечени</w:t>
      </w:r>
      <w:r w:rsidR="007D24FE">
        <w:rPr>
          <w:color w:val="000000" w:themeColor="text1"/>
          <w:sz w:val="28"/>
          <w:szCs w:val="28"/>
        </w:rPr>
        <w:t>е</w:t>
      </w:r>
      <w:r w:rsidRPr="003404E8">
        <w:rPr>
          <w:color w:val="000000" w:themeColor="text1"/>
          <w:sz w:val="28"/>
          <w:szCs w:val="28"/>
        </w:rPr>
        <w:t xml:space="preserve"> исполнения </w:t>
      </w:r>
      <w:r w:rsidR="007D24FE">
        <w:rPr>
          <w:color w:val="000000" w:themeColor="text1"/>
          <w:sz w:val="28"/>
          <w:szCs w:val="28"/>
        </w:rPr>
        <w:t xml:space="preserve">государственного </w:t>
      </w:r>
      <w:r w:rsidRPr="003404E8">
        <w:rPr>
          <w:color w:val="000000" w:themeColor="text1"/>
          <w:sz w:val="28"/>
          <w:szCs w:val="28"/>
        </w:rPr>
        <w:t>контракта</w:t>
      </w:r>
      <w:r w:rsidR="007D24FE">
        <w:rPr>
          <w:color w:val="000000" w:themeColor="text1"/>
          <w:sz w:val="28"/>
          <w:szCs w:val="28"/>
        </w:rPr>
        <w:t xml:space="preserve"> (договора)</w:t>
      </w:r>
      <w:r w:rsidRPr="003404E8">
        <w:rPr>
          <w:color w:val="000000" w:themeColor="text1"/>
          <w:sz w:val="28"/>
          <w:szCs w:val="28"/>
        </w:rPr>
        <w:t>;</w:t>
      </w:r>
    </w:p>
    <w:p w14:paraId="6F1423D6" w14:textId="13BDAC4C" w:rsidR="00F9236F" w:rsidRPr="003404E8" w:rsidRDefault="00F9236F" w:rsidP="00976E0D">
      <w:pPr>
        <w:autoSpaceDE w:val="0"/>
        <w:autoSpaceDN w:val="0"/>
        <w:adjustRightInd w:val="0"/>
        <w:spacing w:line="259" w:lineRule="auto"/>
        <w:ind w:firstLine="709"/>
        <w:jc w:val="both"/>
        <w:rPr>
          <w:color w:val="000000" w:themeColor="text1"/>
          <w:sz w:val="28"/>
          <w:szCs w:val="28"/>
        </w:rPr>
      </w:pPr>
      <w:r w:rsidRPr="003404E8">
        <w:rPr>
          <w:color w:val="000000" w:themeColor="text1"/>
          <w:sz w:val="28"/>
          <w:szCs w:val="28"/>
        </w:rPr>
        <w:t xml:space="preserve">- в обеспечение заявок </w:t>
      </w:r>
      <w:r w:rsidR="007D24FE">
        <w:rPr>
          <w:color w:val="000000" w:themeColor="text1"/>
          <w:sz w:val="28"/>
          <w:szCs w:val="28"/>
        </w:rPr>
        <w:t>при проведении конкурсов и аукционов</w:t>
      </w:r>
      <w:r>
        <w:rPr>
          <w:color w:val="000000" w:themeColor="text1"/>
          <w:sz w:val="28"/>
          <w:szCs w:val="28"/>
        </w:rPr>
        <w:t>;</w:t>
      </w:r>
    </w:p>
    <w:p w14:paraId="72AFA86C" w14:textId="4FDBB059" w:rsidR="00F9236F" w:rsidRPr="003404E8" w:rsidRDefault="00F9236F" w:rsidP="00976E0D">
      <w:pPr>
        <w:autoSpaceDE w:val="0"/>
        <w:autoSpaceDN w:val="0"/>
        <w:adjustRightInd w:val="0"/>
        <w:spacing w:line="259" w:lineRule="auto"/>
        <w:ind w:firstLine="709"/>
        <w:jc w:val="both"/>
        <w:rPr>
          <w:color w:val="000000" w:themeColor="text1"/>
          <w:sz w:val="28"/>
          <w:szCs w:val="28"/>
        </w:rPr>
      </w:pPr>
      <w:r w:rsidRPr="003404E8">
        <w:rPr>
          <w:color w:val="000000" w:themeColor="text1"/>
          <w:sz w:val="28"/>
          <w:szCs w:val="28"/>
        </w:rPr>
        <w:t>- в обеспечени</w:t>
      </w:r>
      <w:r w:rsidR="007D24FE">
        <w:rPr>
          <w:color w:val="000000" w:themeColor="text1"/>
          <w:sz w:val="28"/>
          <w:szCs w:val="28"/>
        </w:rPr>
        <w:t>е</w:t>
      </w:r>
      <w:r w:rsidRPr="003404E8">
        <w:rPr>
          <w:color w:val="000000" w:themeColor="text1"/>
          <w:sz w:val="28"/>
          <w:szCs w:val="28"/>
        </w:rPr>
        <w:t xml:space="preserve"> гарантийных обязательств;</w:t>
      </w:r>
    </w:p>
    <w:p w14:paraId="57DD35CA" w14:textId="77777777" w:rsidR="00F9236F" w:rsidRPr="00AF5226" w:rsidRDefault="00F9236F" w:rsidP="00976E0D">
      <w:pPr>
        <w:autoSpaceDE w:val="0"/>
        <w:autoSpaceDN w:val="0"/>
        <w:adjustRightInd w:val="0"/>
        <w:spacing w:line="259" w:lineRule="auto"/>
        <w:ind w:firstLine="709"/>
        <w:jc w:val="both"/>
        <w:rPr>
          <w:sz w:val="28"/>
          <w:szCs w:val="28"/>
        </w:rPr>
      </w:pPr>
      <w:r w:rsidRPr="00AF5226">
        <w:rPr>
          <w:sz w:val="28"/>
          <w:szCs w:val="28"/>
        </w:rPr>
        <w:t>- в прочих установленных законодательством Российской Федерации случаях.</w:t>
      </w:r>
    </w:p>
    <w:p w14:paraId="5C655847" w14:textId="77777777" w:rsidR="00F9236F" w:rsidRPr="00AF5226" w:rsidRDefault="00F9236F" w:rsidP="00976E0D">
      <w:pPr>
        <w:autoSpaceDE w:val="0"/>
        <w:autoSpaceDN w:val="0"/>
        <w:adjustRightInd w:val="0"/>
        <w:spacing w:line="259" w:lineRule="auto"/>
        <w:ind w:firstLine="709"/>
        <w:jc w:val="both"/>
        <w:rPr>
          <w:sz w:val="28"/>
          <w:szCs w:val="28"/>
        </w:rPr>
      </w:pPr>
    </w:p>
    <w:p w14:paraId="36F88A17" w14:textId="6600ED5E" w:rsidR="00F9236F" w:rsidRPr="00AF5226" w:rsidRDefault="00F9236F" w:rsidP="00976E0D">
      <w:pPr>
        <w:autoSpaceDE w:val="0"/>
        <w:autoSpaceDN w:val="0"/>
        <w:adjustRightInd w:val="0"/>
        <w:spacing w:line="259" w:lineRule="auto"/>
        <w:ind w:firstLine="709"/>
        <w:jc w:val="both"/>
        <w:rPr>
          <w:sz w:val="28"/>
          <w:szCs w:val="28"/>
        </w:rPr>
      </w:pPr>
      <w:r>
        <w:rPr>
          <w:sz w:val="28"/>
          <w:szCs w:val="28"/>
        </w:rPr>
        <w:t>8</w:t>
      </w:r>
      <w:r w:rsidR="008F31E1">
        <w:rPr>
          <w:sz w:val="28"/>
          <w:szCs w:val="28"/>
        </w:rPr>
        <w:t>5</w:t>
      </w:r>
      <w:r w:rsidRPr="00AF5226">
        <w:rPr>
          <w:sz w:val="28"/>
          <w:szCs w:val="28"/>
        </w:rPr>
        <w:t xml:space="preserve">. Управлением Федерального казначейства по г. Москве Учреждению открыт лицевой счет для операций со средствами, полученными во временное распоряжение. Средства, поступающие на лицевой счет Учреждения </w:t>
      </w:r>
      <w:r>
        <w:rPr>
          <w:sz w:val="28"/>
          <w:szCs w:val="28"/>
        </w:rPr>
        <w:br/>
      </w:r>
      <w:r w:rsidRPr="00AF5226">
        <w:rPr>
          <w:sz w:val="28"/>
          <w:szCs w:val="28"/>
        </w:rPr>
        <w:t xml:space="preserve">для операций со средствами, полученными во временное распоряжение, </w:t>
      </w:r>
      <w:r>
        <w:rPr>
          <w:sz w:val="28"/>
          <w:szCs w:val="28"/>
        </w:rPr>
        <w:br/>
      </w:r>
      <w:r w:rsidRPr="00AF5226">
        <w:rPr>
          <w:sz w:val="28"/>
          <w:szCs w:val="28"/>
        </w:rPr>
        <w:t xml:space="preserve">не могут быть использованы Учреждением на собственные нужды. </w:t>
      </w:r>
    </w:p>
    <w:p w14:paraId="3A0B59D1" w14:textId="77777777" w:rsidR="00912E33" w:rsidRPr="00AF5226" w:rsidRDefault="00912E33" w:rsidP="0097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sz w:val="28"/>
          <w:szCs w:val="28"/>
        </w:rPr>
      </w:pPr>
    </w:p>
    <w:p w14:paraId="4E011750" w14:textId="53049F52" w:rsidR="00D73E8F" w:rsidRPr="00FC3313" w:rsidRDefault="00F44F9A" w:rsidP="00976E0D">
      <w:pPr>
        <w:pStyle w:val="ad"/>
        <w:numPr>
          <w:ilvl w:val="0"/>
          <w:numId w:val="11"/>
        </w:numPr>
        <w:tabs>
          <w:tab w:val="left" w:pos="708"/>
        </w:tabs>
        <w:spacing w:line="259" w:lineRule="auto"/>
        <w:jc w:val="center"/>
        <w:rPr>
          <w:b/>
          <w:sz w:val="28"/>
          <w:szCs w:val="28"/>
        </w:rPr>
      </w:pPr>
      <w:r w:rsidRPr="00FC3313">
        <w:rPr>
          <w:b/>
          <w:sz w:val="28"/>
          <w:szCs w:val="28"/>
        </w:rPr>
        <w:t>И</w:t>
      </w:r>
      <w:r w:rsidR="00877E15" w:rsidRPr="00FC3313">
        <w:rPr>
          <w:b/>
          <w:sz w:val="28"/>
          <w:szCs w:val="28"/>
        </w:rPr>
        <w:t>нвентаризаци</w:t>
      </w:r>
      <w:r w:rsidRPr="00FC3313">
        <w:rPr>
          <w:b/>
          <w:sz w:val="28"/>
          <w:szCs w:val="28"/>
        </w:rPr>
        <w:t>я</w:t>
      </w:r>
      <w:r w:rsidR="00D73E8F" w:rsidRPr="00FC3313">
        <w:rPr>
          <w:b/>
          <w:sz w:val="28"/>
          <w:szCs w:val="28"/>
        </w:rPr>
        <w:t xml:space="preserve"> имущества и обязательств</w:t>
      </w:r>
    </w:p>
    <w:p w14:paraId="1AE82F22" w14:textId="77777777" w:rsidR="00D73E8F" w:rsidRPr="00AF5226" w:rsidRDefault="00D73E8F" w:rsidP="00976E0D">
      <w:pPr>
        <w:pStyle w:val="a5"/>
        <w:spacing w:before="0" w:beforeAutospacing="0" w:after="0" w:afterAutospacing="0" w:line="259" w:lineRule="auto"/>
        <w:ind w:firstLine="709"/>
        <w:jc w:val="both"/>
        <w:rPr>
          <w:sz w:val="28"/>
          <w:szCs w:val="28"/>
        </w:rPr>
      </w:pPr>
    </w:p>
    <w:p w14:paraId="3F10159C" w14:textId="5F26224E" w:rsidR="005D6C6B" w:rsidRPr="00AF5226" w:rsidRDefault="00BB5802" w:rsidP="00976E0D">
      <w:pPr>
        <w:pStyle w:val="a5"/>
        <w:spacing w:before="0" w:beforeAutospacing="0" w:after="0" w:afterAutospacing="0" w:line="259" w:lineRule="auto"/>
        <w:ind w:firstLine="709"/>
        <w:jc w:val="both"/>
      </w:pPr>
      <w:r>
        <w:rPr>
          <w:sz w:val="28"/>
          <w:szCs w:val="28"/>
        </w:rPr>
        <w:t>8</w:t>
      </w:r>
      <w:r w:rsidR="008F31E1">
        <w:rPr>
          <w:sz w:val="28"/>
          <w:szCs w:val="28"/>
        </w:rPr>
        <w:t>6</w:t>
      </w:r>
      <w:r>
        <w:rPr>
          <w:sz w:val="28"/>
          <w:szCs w:val="28"/>
        </w:rPr>
        <w:t xml:space="preserve">. </w:t>
      </w:r>
      <w:r w:rsidR="00D73E8F" w:rsidRPr="00AF5226">
        <w:rPr>
          <w:sz w:val="28"/>
          <w:szCs w:val="28"/>
        </w:rPr>
        <w:t xml:space="preserve">Порядок и график проведения инвентаризации имущества, финансовых активов и обязательств приведен в </w:t>
      </w:r>
      <w:r w:rsidR="00E3249B" w:rsidRPr="00AF5226">
        <w:rPr>
          <w:b/>
          <w:sz w:val="28"/>
          <w:szCs w:val="28"/>
        </w:rPr>
        <w:t>П</w:t>
      </w:r>
      <w:r w:rsidR="005E58E5" w:rsidRPr="00AF5226">
        <w:rPr>
          <w:b/>
          <w:sz w:val="28"/>
          <w:szCs w:val="28"/>
        </w:rPr>
        <w:t xml:space="preserve">риложении </w:t>
      </w:r>
      <w:r w:rsidR="003B105C" w:rsidRPr="00AF5226">
        <w:rPr>
          <w:b/>
          <w:sz w:val="28"/>
          <w:szCs w:val="28"/>
        </w:rPr>
        <w:t xml:space="preserve">№ </w:t>
      </w:r>
      <w:r w:rsidR="004206BC" w:rsidRPr="00AF5226">
        <w:rPr>
          <w:b/>
          <w:sz w:val="28"/>
          <w:szCs w:val="28"/>
        </w:rPr>
        <w:t>2</w:t>
      </w:r>
      <w:r w:rsidR="005F0F7D">
        <w:rPr>
          <w:b/>
          <w:sz w:val="28"/>
          <w:szCs w:val="28"/>
        </w:rPr>
        <w:t>5</w:t>
      </w:r>
      <w:r w:rsidR="00CB7F8A" w:rsidRPr="00AF5226">
        <w:rPr>
          <w:b/>
          <w:sz w:val="28"/>
          <w:szCs w:val="28"/>
        </w:rPr>
        <w:t>.</w:t>
      </w:r>
    </w:p>
    <w:p w14:paraId="4E92732A" w14:textId="77777777" w:rsidR="008B55ED" w:rsidRPr="00AF5226" w:rsidRDefault="008B55ED" w:rsidP="00976E0D">
      <w:pPr>
        <w:tabs>
          <w:tab w:val="left" w:pos="708"/>
        </w:tabs>
        <w:spacing w:line="259" w:lineRule="auto"/>
        <w:ind w:firstLine="709"/>
        <w:jc w:val="both"/>
        <w:rPr>
          <w:sz w:val="28"/>
          <w:szCs w:val="28"/>
        </w:rPr>
      </w:pPr>
    </w:p>
    <w:p w14:paraId="1CEC51D9" w14:textId="51EEFDA0" w:rsidR="00D822ED" w:rsidRPr="00FC3313" w:rsidRDefault="00D822ED" w:rsidP="00976E0D">
      <w:pPr>
        <w:pStyle w:val="ad"/>
        <w:numPr>
          <w:ilvl w:val="0"/>
          <w:numId w:val="11"/>
        </w:numPr>
        <w:tabs>
          <w:tab w:val="left" w:pos="708"/>
        </w:tabs>
        <w:spacing w:line="259" w:lineRule="auto"/>
        <w:jc w:val="center"/>
        <w:rPr>
          <w:b/>
          <w:iCs/>
          <w:sz w:val="28"/>
          <w:szCs w:val="28"/>
        </w:rPr>
      </w:pPr>
      <w:r w:rsidRPr="00FC3313">
        <w:rPr>
          <w:b/>
          <w:iCs/>
          <w:sz w:val="28"/>
          <w:szCs w:val="28"/>
        </w:rPr>
        <w:t>Первичные учетные документы, правила документооборота</w:t>
      </w:r>
    </w:p>
    <w:p w14:paraId="310CB14C" w14:textId="77777777" w:rsidR="00D822ED" w:rsidRPr="00AF5226" w:rsidRDefault="00D822ED" w:rsidP="00976E0D">
      <w:pPr>
        <w:pStyle w:val="ConsPlusNormal"/>
        <w:spacing w:line="259" w:lineRule="auto"/>
        <w:ind w:firstLine="709"/>
        <w:jc w:val="both"/>
        <w:rPr>
          <w:rFonts w:ascii="Times New Roman" w:hAnsi="Times New Roman" w:cs="Times New Roman"/>
          <w:sz w:val="28"/>
          <w:szCs w:val="28"/>
        </w:rPr>
      </w:pPr>
    </w:p>
    <w:p w14:paraId="4EFA84AE" w14:textId="32339A5E" w:rsidR="00D822ED" w:rsidRPr="00E036A0" w:rsidRDefault="00BB5802" w:rsidP="00976E0D">
      <w:pPr>
        <w:spacing w:line="259" w:lineRule="auto"/>
        <w:ind w:firstLine="709"/>
        <w:jc w:val="both"/>
        <w:rPr>
          <w:sz w:val="28"/>
          <w:szCs w:val="28"/>
        </w:rPr>
      </w:pPr>
      <w:r>
        <w:rPr>
          <w:sz w:val="28"/>
          <w:szCs w:val="28"/>
        </w:rPr>
        <w:t>8</w:t>
      </w:r>
      <w:r w:rsidR="008F31E1">
        <w:rPr>
          <w:sz w:val="28"/>
          <w:szCs w:val="28"/>
        </w:rPr>
        <w:t>7</w:t>
      </w:r>
      <w:r w:rsidR="00D822ED" w:rsidRPr="00AF5226">
        <w:rPr>
          <w:sz w:val="28"/>
          <w:szCs w:val="28"/>
        </w:rPr>
        <w:t xml:space="preserve">. </w:t>
      </w:r>
      <w:r w:rsidR="00D822ED" w:rsidRPr="00C41A5B">
        <w:rPr>
          <w:sz w:val="28"/>
          <w:szCs w:val="28"/>
        </w:rPr>
        <w:t>Порядок и сроки передачи первичных учетных документов установлены графиком документообор</w:t>
      </w:r>
      <w:r w:rsidR="00D822ED">
        <w:rPr>
          <w:sz w:val="28"/>
          <w:szCs w:val="28"/>
        </w:rPr>
        <w:t>ота</w:t>
      </w:r>
      <w:r w:rsidR="00D822ED" w:rsidRPr="00C41A5B">
        <w:rPr>
          <w:sz w:val="28"/>
          <w:szCs w:val="28"/>
        </w:rPr>
        <w:t xml:space="preserve"> (</w:t>
      </w:r>
      <w:r w:rsidR="00D822ED" w:rsidRPr="00AE0B3C">
        <w:rPr>
          <w:b/>
          <w:sz w:val="28"/>
          <w:szCs w:val="28"/>
        </w:rPr>
        <w:t xml:space="preserve">Приложение </w:t>
      </w:r>
      <w:r w:rsidR="002C5F31">
        <w:rPr>
          <w:b/>
          <w:sz w:val="28"/>
          <w:szCs w:val="28"/>
        </w:rPr>
        <w:t xml:space="preserve">№ </w:t>
      </w:r>
      <w:r w:rsidR="00D822ED" w:rsidRPr="00AE0B3C">
        <w:rPr>
          <w:b/>
          <w:sz w:val="28"/>
          <w:szCs w:val="28"/>
        </w:rPr>
        <w:t>2</w:t>
      </w:r>
      <w:r w:rsidR="005F0F7D">
        <w:rPr>
          <w:b/>
          <w:sz w:val="28"/>
          <w:szCs w:val="28"/>
        </w:rPr>
        <w:t>6</w:t>
      </w:r>
      <w:r w:rsidR="00D822ED" w:rsidRPr="00C41A5B">
        <w:rPr>
          <w:sz w:val="28"/>
          <w:szCs w:val="28"/>
        </w:rPr>
        <w:t>).</w:t>
      </w:r>
    </w:p>
    <w:p w14:paraId="7728E839" w14:textId="5EB1F9F4" w:rsidR="00867F12" w:rsidRDefault="00D822ED" w:rsidP="00976E0D">
      <w:pPr>
        <w:autoSpaceDE w:val="0"/>
        <w:autoSpaceDN w:val="0"/>
        <w:adjustRightInd w:val="0"/>
        <w:spacing w:line="259" w:lineRule="auto"/>
        <w:ind w:firstLine="709"/>
        <w:jc w:val="both"/>
        <w:rPr>
          <w:sz w:val="28"/>
          <w:szCs w:val="28"/>
        </w:rPr>
      </w:pPr>
      <w:r w:rsidRPr="00C41A5B">
        <w:rPr>
          <w:sz w:val="28"/>
          <w:szCs w:val="28"/>
        </w:rPr>
        <w:t xml:space="preserve">Ответственность за своевременное оформление первичных учетных документов, передачу их в установленные сроки, а также достоверность содержащихся в них данных обеспечивают </w:t>
      </w:r>
      <w:r w:rsidR="004A3B03">
        <w:rPr>
          <w:sz w:val="28"/>
          <w:szCs w:val="28"/>
        </w:rPr>
        <w:t>работник</w:t>
      </w:r>
      <w:r w:rsidR="004A3B03" w:rsidRPr="00C41A5B">
        <w:rPr>
          <w:sz w:val="28"/>
          <w:szCs w:val="28"/>
        </w:rPr>
        <w:t>и</w:t>
      </w:r>
      <w:r w:rsidR="004A3B03">
        <w:rPr>
          <w:sz w:val="28"/>
          <w:szCs w:val="28"/>
        </w:rPr>
        <w:t xml:space="preserve"> Учреждения</w:t>
      </w:r>
      <w:r w:rsidRPr="00C41A5B">
        <w:rPr>
          <w:sz w:val="28"/>
          <w:szCs w:val="28"/>
        </w:rPr>
        <w:t xml:space="preserve">, составившие и подписавшие </w:t>
      </w:r>
      <w:r w:rsidR="00E75C9B">
        <w:rPr>
          <w:sz w:val="28"/>
          <w:szCs w:val="28"/>
        </w:rPr>
        <w:t xml:space="preserve">первичные учетные </w:t>
      </w:r>
      <w:r w:rsidRPr="00C41A5B">
        <w:rPr>
          <w:sz w:val="28"/>
          <w:szCs w:val="28"/>
        </w:rPr>
        <w:t>документы.</w:t>
      </w:r>
    </w:p>
    <w:p w14:paraId="6CCEEE2A" w14:textId="4EFDDAD2" w:rsidR="001F3C97" w:rsidRPr="001F3C97" w:rsidRDefault="001F3C97" w:rsidP="00976E0D">
      <w:pPr>
        <w:spacing w:line="259" w:lineRule="auto"/>
        <w:jc w:val="both"/>
        <w:rPr>
          <w:sz w:val="28"/>
          <w:szCs w:val="28"/>
        </w:rPr>
      </w:pPr>
      <w:r w:rsidRPr="001F3C97">
        <w:rPr>
          <w:sz w:val="28"/>
          <w:szCs w:val="28"/>
        </w:rPr>
        <w:t xml:space="preserve">                 При создании, обработке и передаче документов обеспечивается защита персональных данных в порядке, установленном </w:t>
      </w:r>
      <w:r w:rsidRPr="00C41A8C">
        <w:rPr>
          <w:sz w:val="28"/>
          <w:szCs w:val="28"/>
        </w:rPr>
        <w:t>Положением о защите персональных данных, утвержденн</w:t>
      </w:r>
      <w:r w:rsidR="00D025C8" w:rsidRPr="00C41A8C">
        <w:rPr>
          <w:sz w:val="28"/>
          <w:szCs w:val="28"/>
        </w:rPr>
        <w:t>ым</w:t>
      </w:r>
      <w:r w:rsidRPr="00C41A8C">
        <w:rPr>
          <w:sz w:val="28"/>
          <w:szCs w:val="28"/>
        </w:rPr>
        <w:t xml:space="preserve"> приказом директора Учреждения.</w:t>
      </w:r>
    </w:p>
    <w:p w14:paraId="5B2716A7" w14:textId="67F46714" w:rsidR="008C1E74" w:rsidRPr="004D5D92" w:rsidRDefault="008C1E74" w:rsidP="00976E0D">
      <w:pPr>
        <w:spacing w:line="259" w:lineRule="auto"/>
        <w:ind w:firstLine="709"/>
        <w:jc w:val="both"/>
        <w:rPr>
          <w:sz w:val="28"/>
          <w:szCs w:val="28"/>
        </w:rPr>
      </w:pPr>
      <w:r w:rsidRPr="004D5D92">
        <w:rPr>
          <w:sz w:val="28"/>
          <w:szCs w:val="28"/>
        </w:rPr>
        <w:t xml:space="preserve">В </w:t>
      </w:r>
      <w:r w:rsidR="00E75C9B">
        <w:rPr>
          <w:sz w:val="28"/>
          <w:szCs w:val="28"/>
        </w:rPr>
        <w:t>целях недопущения нарушения срока предоставления первичных учетных документов</w:t>
      </w:r>
      <w:r w:rsidRPr="004D5D92">
        <w:rPr>
          <w:sz w:val="28"/>
          <w:szCs w:val="28"/>
        </w:rPr>
        <w:t xml:space="preserve">, </w:t>
      </w:r>
      <w:r w:rsidRPr="008C1E74">
        <w:rPr>
          <w:sz w:val="28"/>
          <w:szCs w:val="28"/>
        </w:rPr>
        <w:t>установленн</w:t>
      </w:r>
      <w:r w:rsidR="00E75C9B">
        <w:rPr>
          <w:sz w:val="28"/>
          <w:szCs w:val="28"/>
        </w:rPr>
        <w:t>ого</w:t>
      </w:r>
      <w:r w:rsidRPr="008C1E74">
        <w:rPr>
          <w:sz w:val="28"/>
          <w:szCs w:val="28"/>
        </w:rPr>
        <w:t xml:space="preserve"> в графике</w:t>
      </w:r>
      <w:r w:rsidR="004D5D92" w:rsidRPr="004D5D92">
        <w:rPr>
          <w:sz w:val="28"/>
          <w:szCs w:val="28"/>
        </w:rPr>
        <w:t xml:space="preserve"> документооборо</w:t>
      </w:r>
      <w:r w:rsidR="004D5D92">
        <w:rPr>
          <w:sz w:val="28"/>
          <w:szCs w:val="28"/>
        </w:rPr>
        <w:t>та</w:t>
      </w:r>
      <w:r w:rsidRPr="008C1E74">
        <w:rPr>
          <w:sz w:val="28"/>
          <w:szCs w:val="28"/>
        </w:rPr>
        <w:t>,</w:t>
      </w:r>
      <w:r w:rsidRPr="004D5D92">
        <w:rPr>
          <w:sz w:val="28"/>
          <w:szCs w:val="28"/>
        </w:rPr>
        <w:t xml:space="preserve"> </w:t>
      </w:r>
      <w:r w:rsidRPr="008C1E74">
        <w:rPr>
          <w:sz w:val="28"/>
          <w:szCs w:val="28"/>
        </w:rPr>
        <w:t>главный бухгалтер</w:t>
      </w:r>
      <w:r w:rsidRPr="004D5D92">
        <w:rPr>
          <w:sz w:val="28"/>
          <w:szCs w:val="28"/>
        </w:rPr>
        <w:t xml:space="preserve">-начальник </w:t>
      </w:r>
      <w:r w:rsidR="00A62A93">
        <w:rPr>
          <w:sz w:val="28"/>
          <w:szCs w:val="28"/>
        </w:rPr>
        <w:t xml:space="preserve">отдела организации и контроля осуществления финансово-бюджетных операций и управления имуществом (далее – </w:t>
      </w:r>
      <w:r w:rsidR="00A64183" w:rsidRPr="0065324A">
        <w:rPr>
          <w:sz w:val="28"/>
          <w:szCs w:val="28"/>
        </w:rPr>
        <w:t>ОК</w:t>
      </w:r>
      <w:r w:rsidR="00A64183">
        <w:rPr>
          <w:sz w:val="28"/>
          <w:szCs w:val="28"/>
        </w:rPr>
        <w:t>и</w:t>
      </w:r>
      <w:r w:rsidR="00A64183" w:rsidRPr="0065324A">
        <w:rPr>
          <w:sz w:val="28"/>
          <w:szCs w:val="28"/>
        </w:rPr>
        <w:t>УИ</w:t>
      </w:r>
      <w:r w:rsidR="00A62A93">
        <w:rPr>
          <w:sz w:val="28"/>
          <w:szCs w:val="28"/>
        </w:rPr>
        <w:t>)</w:t>
      </w:r>
      <w:r w:rsidR="00A64183">
        <w:rPr>
          <w:color w:val="222222"/>
          <w:sz w:val="28"/>
          <w:szCs w:val="28"/>
        </w:rPr>
        <w:t xml:space="preserve"> </w:t>
      </w:r>
      <w:r w:rsidR="004A3B03">
        <w:rPr>
          <w:color w:val="222222"/>
          <w:sz w:val="28"/>
          <w:szCs w:val="28"/>
        </w:rPr>
        <w:t>(лицо, исполняющее его обязанности)</w:t>
      </w:r>
      <w:r w:rsidR="00117C25" w:rsidRPr="004D5D92" w:rsidDel="00117C25">
        <w:rPr>
          <w:sz w:val="28"/>
          <w:szCs w:val="28"/>
        </w:rPr>
        <w:t xml:space="preserve"> </w:t>
      </w:r>
      <w:r w:rsidRPr="008C1E74">
        <w:rPr>
          <w:sz w:val="28"/>
          <w:szCs w:val="28"/>
        </w:rPr>
        <w:t>уведомляет</w:t>
      </w:r>
      <w:r w:rsidR="00E75C9B">
        <w:rPr>
          <w:sz w:val="28"/>
          <w:szCs w:val="28"/>
        </w:rPr>
        <w:t xml:space="preserve"> о наступлении срока предоставления документов</w:t>
      </w:r>
      <w:r w:rsidRPr="008C1E74">
        <w:rPr>
          <w:sz w:val="28"/>
          <w:szCs w:val="28"/>
        </w:rPr>
        <w:t xml:space="preserve"> </w:t>
      </w:r>
      <w:r w:rsidR="00E75C9B">
        <w:rPr>
          <w:sz w:val="28"/>
          <w:szCs w:val="28"/>
        </w:rPr>
        <w:t xml:space="preserve">ответственного </w:t>
      </w:r>
      <w:r w:rsidR="004A3B03">
        <w:rPr>
          <w:sz w:val="28"/>
          <w:szCs w:val="28"/>
        </w:rPr>
        <w:t>работника</w:t>
      </w:r>
      <w:r w:rsidR="00E75C9B">
        <w:rPr>
          <w:sz w:val="28"/>
          <w:szCs w:val="28"/>
        </w:rPr>
        <w:t xml:space="preserve"> </w:t>
      </w:r>
      <w:r w:rsidR="00C41A08">
        <w:rPr>
          <w:sz w:val="28"/>
          <w:szCs w:val="28"/>
        </w:rPr>
        <w:t>У</w:t>
      </w:r>
      <w:r w:rsidRPr="008C1E74">
        <w:rPr>
          <w:sz w:val="28"/>
          <w:szCs w:val="28"/>
        </w:rPr>
        <w:t>чреждения</w:t>
      </w:r>
      <w:r w:rsidR="00C41A08">
        <w:rPr>
          <w:sz w:val="28"/>
          <w:szCs w:val="28"/>
        </w:rPr>
        <w:t xml:space="preserve"> путем </w:t>
      </w:r>
      <w:r w:rsidRPr="008C1E74">
        <w:rPr>
          <w:sz w:val="28"/>
          <w:szCs w:val="28"/>
        </w:rPr>
        <w:t>направле</w:t>
      </w:r>
      <w:r w:rsidR="00C41A08">
        <w:rPr>
          <w:sz w:val="28"/>
          <w:szCs w:val="28"/>
        </w:rPr>
        <w:t>ния</w:t>
      </w:r>
      <w:r w:rsidRPr="008C1E74">
        <w:rPr>
          <w:sz w:val="28"/>
          <w:szCs w:val="28"/>
        </w:rPr>
        <w:t> уведомлени</w:t>
      </w:r>
      <w:r w:rsidR="00C41A08">
        <w:rPr>
          <w:sz w:val="28"/>
          <w:szCs w:val="28"/>
        </w:rPr>
        <w:t>я</w:t>
      </w:r>
      <w:r w:rsidRPr="008C1E74">
        <w:rPr>
          <w:sz w:val="28"/>
          <w:szCs w:val="28"/>
        </w:rPr>
        <w:t> не</w:t>
      </w:r>
      <w:r w:rsidR="00E75C9B">
        <w:rPr>
          <w:sz w:val="28"/>
          <w:szCs w:val="28"/>
        </w:rPr>
        <w:t xml:space="preserve"> </w:t>
      </w:r>
      <w:r w:rsidRPr="008C1E74">
        <w:rPr>
          <w:sz w:val="28"/>
          <w:szCs w:val="28"/>
        </w:rPr>
        <w:t>позднее одного рабочего дня </w:t>
      </w:r>
      <w:r w:rsidR="00117C25">
        <w:rPr>
          <w:sz w:val="28"/>
          <w:szCs w:val="28"/>
        </w:rPr>
        <w:t>д</w:t>
      </w:r>
      <w:r w:rsidRPr="008C1E74">
        <w:rPr>
          <w:sz w:val="28"/>
          <w:szCs w:val="28"/>
        </w:rPr>
        <w:t>о дня истечения срока представления документа по графику</w:t>
      </w:r>
      <w:r w:rsidR="00C41A08">
        <w:rPr>
          <w:sz w:val="28"/>
          <w:szCs w:val="28"/>
        </w:rPr>
        <w:t xml:space="preserve"> (</w:t>
      </w:r>
      <w:r w:rsidR="00C41A08" w:rsidRPr="00C41A08">
        <w:rPr>
          <w:b/>
          <w:sz w:val="28"/>
          <w:szCs w:val="28"/>
        </w:rPr>
        <w:t>Приложение № 2</w:t>
      </w:r>
      <w:r w:rsidR="005F0F7D">
        <w:rPr>
          <w:b/>
          <w:sz w:val="28"/>
          <w:szCs w:val="28"/>
        </w:rPr>
        <w:t>7</w:t>
      </w:r>
      <w:r w:rsidR="00C41A08">
        <w:rPr>
          <w:sz w:val="28"/>
          <w:szCs w:val="28"/>
        </w:rPr>
        <w:t>)</w:t>
      </w:r>
      <w:r w:rsidRPr="008C1E74">
        <w:rPr>
          <w:sz w:val="28"/>
          <w:szCs w:val="28"/>
        </w:rPr>
        <w:t>.</w:t>
      </w:r>
    </w:p>
    <w:p w14:paraId="1DF4B5DE" w14:textId="77777777" w:rsidR="008C1E74" w:rsidRPr="008C1E74" w:rsidRDefault="008C1E74" w:rsidP="00976E0D">
      <w:pPr>
        <w:spacing w:line="259" w:lineRule="auto"/>
        <w:jc w:val="both"/>
      </w:pPr>
    </w:p>
    <w:p w14:paraId="30614E96" w14:textId="15B07BC5" w:rsidR="00D822ED" w:rsidRPr="00C41A5B" w:rsidRDefault="008F31E1" w:rsidP="00976E0D">
      <w:pPr>
        <w:tabs>
          <w:tab w:val="left" w:pos="708"/>
        </w:tabs>
        <w:spacing w:line="259" w:lineRule="auto"/>
        <w:ind w:firstLine="709"/>
        <w:jc w:val="both"/>
        <w:rPr>
          <w:sz w:val="28"/>
          <w:szCs w:val="28"/>
        </w:rPr>
      </w:pPr>
      <w:r>
        <w:rPr>
          <w:sz w:val="28"/>
          <w:szCs w:val="28"/>
        </w:rPr>
        <w:t>88</w:t>
      </w:r>
      <w:r w:rsidR="00D822ED" w:rsidRPr="00AF5226">
        <w:rPr>
          <w:sz w:val="28"/>
          <w:szCs w:val="28"/>
        </w:rPr>
        <w:t xml:space="preserve">. </w:t>
      </w:r>
      <w:r w:rsidR="00D822ED">
        <w:rPr>
          <w:sz w:val="28"/>
          <w:szCs w:val="28"/>
        </w:rPr>
        <w:t xml:space="preserve">Первичные </w:t>
      </w:r>
      <w:r w:rsidR="00D822ED" w:rsidRPr="00C41A5B">
        <w:rPr>
          <w:sz w:val="28"/>
          <w:szCs w:val="28"/>
        </w:rPr>
        <w:t xml:space="preserve">учетные документы представляются в виде: </w:t>
      </w:r>
    </w:p>
    <w:p w14:paraId="2010A83C" w14:textId="77777777" w:rsidR="00D822ED" w:rsidRPr="00C41A5B" w:rsidRDefault="00D822ED" w:rsidP="00976E0D">
      <w:pPr>
        <w:tabs>
          <w:tab w:val="left" w:pos="708"/>
        </w:tabs>
        <w:spacing w:line="259" w:lineRule="auto"/>
        <w:ind w:firstLine="709"/>
        <w:jc w:val="both"/>
        <w:rPr>
          <w:sz w:val="28"/>
          <w:szCs w:val="28"/>
        </w:rPr>
      </w:pPr>
      <w:r w:rsidRPr="00C41A5B">
        <w:rPr>
          <w:sz w:val="28"/>
          <w:szCs w:val="28"/>
        </w:rPr>
        <w:t>а) оригиналов документов на бумажном носителе;</w:t>
      </w:r>
    </w:p>
    <w:p w14:paraId="3A12D42C" w14:textId="77777777" w:rsidR="00D822ED" w:rsidRPr="00C41A5B" w:rsidRDefault="00D822ED" w:rsidP="00976E0D">
      <w:pPr>
        <w:tabs>
          <w:tab w:val="left" w:pos="708"/>
        </w:tabs>
        <w:spacing w:line="259" w:lineRule="auto"/>
        <w:ind w:firstLine="709"/>
        <w:jc w:val="both"/>
        <w:rPr>
          <w:sz w:val="28"/>
          <w:szCs w:val="28"/>
        </w:rPr>
      </w:pPr>
      <w:r w:rsidRPr="00C41A5B">
        <w:rPr>
          <w:sz w:val="28"/>
          <w:szCs w:val="28"/>
        </w:rPr>
        <w:lastRenderedPageBreak/>
        <w:t>б) скан-копий (электронных копий документов на бумажном носителе);</w:t>
      </w:r>
    </w:p>
    <w:p w14:paraId="7F6275AC" w14:textId="77777777" w:rsidR="00D822ED" w:rsidRPr="00C41A5B" w:rsidRDefault="00D822ED" w:rsidP="00976E0D">
      <w:pPr>
        <w:tabs>
          <w:tab w:val="left" w:pos="708"/>
        </w:tabs>
        <w:spacing w:line="259" w:lineRule="auto"/>
        <w:ind w:firstLine="709"/>
        <w:jc w:val="both"/>
        <w:rPr>
          <w:sz w:val="28"/>
          <w:szCs w:val="28"/>
        </w:rPr>
      </w:pPr>
      <w:r w:rsidRPr="00C41A5B">
        <w:rPr>
          <w:sz w:val="28"/>
          <w:szCs w:val="28"/>
        </w:rPr>
        <w:t>в) в виде электронного документа с использование</w:t>
      </w:r>
      <w:r>
        <w:rPr>
          <w:sz w:val="28"/>
          <w:szCs w:val="28"/>
        </w:rPr>
        <w:t>м электронной подписи</w:t>
      </w:r>
      <w:r w:rsidRPr="00C41A5B">
        <w:rPr>
          <w:sz w:val="28"/>
          <w:szCs w:val="28"/>
        </w:rPr>
        <w:t>.</w:t>
      </w:r>
    </w:p>
    <w:p w14:paraId="7F493194" w14:textId="583DC120" w:rsidR="00D822ED" w:rsidRPr="00C33F8D" w:rsidRDefault="00D822ED" w:rsidP="00976E0D">
      <w:pPr>
        <w:spacing w:line="259" w:lineRule="auto"/>
        <w:ind w:firstLine="709"/>
        <w:jc w:val="both"/>
        <w:rPr>
          <w:sz w:val="28"/>
          <w:szCs w:val="28"/>
        </w:rPr>
      </w:pPr>
      <w:r w:rsidRPr="00C33F8D">
        <w:rPr>
          <w:sz w:val="28"/>
          <w:szCs w:val="28"/>
        </w:rPr>
        <w:t>Передача скан-копии первичных учетных документов в уполномоченную организацию, осуществляющую централизованный бюджетный учет, осуществляется посредством размещения в Информационной системе</w:t>
      </w:r>
      <w:r w:rsidR="00C33F8D">
        <w:rPr>
          <w:sz w:val="28"/>
          <w:szCs w:val="28"/>
        </w:rPr>
        <w:t xml:space="preserve"> через Карточку учета первичных документов</w:t>
      </w:r>
      <w:r w:rsidRPr="00C33F8D">
        <w:rPr>
          <w:sz w:val="28"/>
          <w:szCs w:val="28"/>
        </w:rPr>
        <w:t>.</w:t>
      </w:r>
    </w:p>
    <w:p w14:paraId="360002C3" w14:textId="77777777" w:rsidR="00D822ED" w:rsidRDefault="00D822ED" w:rsidP="00976E0D">
      <w:pPr>
        <w:spacing w:line="259" w:lineRule="auto"/>
        <w:ind w:firstLine="709"/>
        <w:jc w:val="both"/>
        <w:rPr>
          <w:sz w:val="28"/>
          <w:szCs w:val="28"/>
        </w:rPr>
      </w:pPr>
    </w:p>
    <w:p w14:paraId="3976C064" w14:textId="6D7725CE" w:rsidR="00D822ED" w:rsidRDefault="008F31E1" w:rsidP="00976E0D">
      <w:pPr>
        <w:spacing w:line="259" w:lineRule="auto"/>
        <w:ind w:firstLine="709"/>
        <w:jc w:val="both"/>
        <w:rPr>
          <w:sz w:val="28"/>
          <w:szCs w:val="28"/>
        </w:rPr>
      </w:pPr>
      <w:r>
        <w:rPr>
          <w:sz w:val="28"/>
          <w:szCs w:val="28"/>
        </w:rPr>
        <w:t>89</w:t>
      </w:r>
      <w:r w:rsidR="00D822ED" w:rsidRPr="00AF5226">
        <w:rPr>
          <w:sz w:val="28"/>
          <w:szCs w:val="28"/>
        </w:rPr>
        <w:t xml:space="preserve">. </w:t>
      </w:r>
      <w:r w:rsidR="00D822ED">
        <w:rPr>
          <w:sz w:val="28"/>
          <w:szCs w:val="28"/>
        </w:rPr>
        <w:t xml:space="preserve">Первичные </w:t>
      </w:r>
      <w:r w:rsidR="00D822ED" w:rsidRPr="00427E63">
        <w:rPr>
          <w:sz w:val="28"/>
          <w:szCs w:val="28"/>
        </w:rPr>
        <w:t>учетные документы составляются по унифицированным формам, утвержденным</w:t>
      </w:r>
      <w:r w:rsidR="00D822ED">
        <w:rPr>
          <w:sz w:val="28"/>
          <w:szCs w:val="28"/>
        </w:rPr>
        <w:t xml:space="preserve"> приказом № 52н, приказом № 61н.</w:t>
      </w:r>
    </w:p>
    <w:p w14:paraId="1BBF9618" w14:textId="77777777" w:rsidR="00D822ED" w:rsidRPr="00AF5226" w:rsidRDefault="00D822ED" w:rsidP="00976E0D">
      <w:pPr>
        <w:spacing w:line="259" w:lineRule="auto"/>
        <w:ind w:firstLine="709"/>
        <w:jc w:val="both"/>
        <w:rPr>
          <w:sz w:val="28"/>
          <w:szCs w:val="28"/>
        </w:rPr>
      </w:pPr>
      <w:r w:rsidRPr="00AF5226">
        <w:rPr>
          <w:sz w:val="28"/>
          <w:szCs w:val="28"/>
        </w:rPr>
        <w:t xml:space="preserve">При проведении хозяйственных операций, для оформления которых не предусмотрены </w:t>
      </w:r>
      <w:r>
        <w:rPr>
          <w:sz w:val="28"/>
          <w:szCs w:val="28"/>
        </w:rPr>
        <w:t>унифицированные</w:t>
      </w:r>
      <w:r w:rsidRPr="00AF5226">
        <w:rPr>
          <w:sz w:val="28"/>
          <w:szCs w:val="28"/>
        </w:rPr>
        <w:t xml:space="preserve"> формы первичных </w:t>
      </w:r>
      <w:r>
        <w:rPr>
          <w:sz w:val="28"/>
          <w:szCs w:val="28"/>
        </w:rPr>
        <w:t xml:space="preserve">учетных </w:t>
      </w:r>
      <w:r w:rsidRPr="00AF5226">
        <w:rPr>
          <w:sz w:val="28"/>
          <w:szCs w:val="28"/>
        </w:rPr>
        <w:t>документов, используются самостоятельно разработанные формы документов, содержащие обязательные реквизиты, указанные в пунктах 25, 26 Стандарт</w:t>
      </w:r>
      <w:r>
        <w:rPr>
          <w:sz w:val="28"/>
          <w:szCs w:val="28"/>
        </w:rPr>
        <w:t>а</w:t>
      </w:r>
      <w:r w:rsidRPr="00AF5226">
        <w:rPr>
          <w:sz w:val="28"/>
          <w:szCs w:val="28"/>
        </w:rPr>
        <w:t xml:space="preserve"> «Концептуальные основы бухгалтерского учета и отчетности организаций государственного сектора».</w:t>
      </w:r>
    </w:p>
    <w:p w14:paraId="1FEDE16D" w14:textId="77777777" w:rsidR="00D822ED" w:rsidRPr="00AF5226" w:rsidRDefault="00D822ED" w:rsidP="00976E0D">
      <w:pPr>
        <w:autoSpaceDE w:val="0"/>
        <w:autoSpaceDN w:val="0"/>
        <w:adjustRightInd w:val="0"/>
        <w:spacing w:line="259" w:lineRule="auto"/>
        <w:ind w:firstLine="709"/>
        <w:jc w:val="both"/>
        <w:rPr>
          <w:sz w:val="28"/>
          <w:szCs w:val="28"/>
        </w:rPr>
      </w:pPr>
      <w:r w:rsidRPr="00AF5226">
        <w:rPr>
          <w:sz w:val="28"/>
          <w:szCs w:val="28"/>
        </w:rPr>
        <w:t>Всем должностным лицам Учреждения запрещается принимать к исполнению и оформлению первичные учетные документы, противоречащие законодательству Российской Федерации, правовым актам уполномоченных органов исполнительной власти Российской Федерации.</w:t>
      </w:r>
    </w:p>
    <w:p w14:paraId="39685D6F" w14:textId="77777777" w:rsidR="00D822ED" w:rsidRDefault="00D822ED" w:rsidP="00976E0D">
      <w:pPr>
        <w:tabs>
          <w:tab w:val="left" w:pos="708"/>
        </w:tabs>
        <w:spacing w:line="259" w:lineRule="auto"/>
        <w:jc w:val="both"/>
        <w:rPr>
          <w:sz w:val="28"/>
          <w:szCs w:val="28"/>
        </w:rPr>
      </w:pPr>
    </w:p>
    <w:p w14:paraId="73D54BE7" w14:textId="2DF2F54A" w:rsidR="00D822ED" w:rsidRDefault="008F31E1" w:rsidP="00976E0D">
      <w:pPr>
        <w:spacing w:line="259" w:lineRule="auto"/>
        <w:ind w:firstLine="709"/>
        <w:jc w:val="both"/>
        <w:rPr>
          <w:sz w:val="28"/>
          <w:szCs w:val="28"/>
        </w:rPr>
      </w:pPr>
      <w:r>
        <w:rPr>
          <w:sz w:val="28"/>
          <w:szCs w:val="28"/>
        </w:rPr>
        <w:t>90</w:t>
      </w:r>
      <w:r w:rsidR="00BB5802">
        <w:rPr>
          <w:sz w:val="28"/>
          <w:szCs w:val="28"/>
        </w:rPr>
        <w:t>.</w:t>
      </w:r>
      <w:r w:rsidR="00D822ED">
        <w:rPr>
          <w:sz w:val="28"/>
          <w:szCs w:val="28"/>
        </w:rPr>
        <w:t xml:space="preserve"> Первичные </w:t>
      </w:r>
      <w:r w:rsidR="00D822ED" w:rsidRPr="001A26E2">
        <w:rPr>
          <w:sz w:val="28"/>
          <w:szCs w:val="28"/>
        </w:rPr>
        <w:t>учетные д</w:t>
      </w:r>
      <w:r w:rsidR="00D822ED">
        <w:rPr>
          <w:sz w:val="28"/>
          <w:szCs w:val="28"/>
        </w:rPr>
        <w:t xml:space="preserve">окументы, предусмотренные приказом </w:t>
      </w:r>
      <w:r w:rsidR="008D0A6B">
        <w:rPr>
          <w:sz w:val="28"/>
          <w:szCs w:val="28"/>
        </w:rPr>
        <w:t xml:space="preserve">№ </w:t>
      </w:r>
      <w:r w:rsidR="00D822ED">
        <w:rPr>
          <w:sz w:val="28"/>
          <w:szCs w:val="28"/>
        </w:rPr>
        <w:t xml:space="preserve">61н, </w:t>
      </w:r>
      <w:r w:rsidR="00D822ED" w:rsidRPr="001A26E2">
        <w:rPr>
          <w:sz w:val="28"/>
          <w:szCs w:val="28"/>
        </w:rPr>
        <w:t>составляются в форме электронного документа, подписанного квалиф</w:t>
      </w:r>
      <w:r w:rsidR="00D822ED">
        <w:rPr>
          <w:sz w:val="28"/>
          <w:szCs w:val="28"/>
        </w:rPr>
        <w:t xml:space="preserve">ицированной или простой </w:t>
      </w:r>
      <w:r w:rsidR="00D822ED" w:rsidRPr="001A26E2">
        <w:rPr>
          <w:sz w:val="28"/>
          <w:szCs w:val="28"/>
        </w:rPr>
        <w:t>электронной подписью</w:t>
      </w:r>
      <w:r w:rsidR="00D822ED">
        <w:rPr>
          <w:sz w:val="28"/>
          <w:szCs w:val="28"/>
        </w:rPr>
        <w:t xml:space="preserve"> (при наличии технической возможности и настроенного бизнес-процесса в </w:t>
      </w:r>
      <w:r w:rsidR="008543A5">
        <w:rPr>
          <w:sz w:val="28"/>
          <w:szCs w:val="28"/>
        </w:rPr>
        <w:t>ГИИС «ЭБ»).</w:t>
      </w:r>
    </w:p>
    <w:p w14:paraId="58CDE24A" w14:textId="77777777" w:rsidR="00D822ED" w:rsidRDefault="00D822ED" w:rsidP="00976E0D">
      <w:pPr>
        <w:spacing w:line="259" w:lineRule="auto"/>
        <w:ind w:firstLine="709"/>
        <w:jc w:val="both"/>
        <w:rPr>
          <w:sz w:val="28"/>
          <w:szCs w:val="28"/>
        </w:rPr>
      </w:pPr>
    </w:p>
    <w:p w14:paraId="6D6F1702" w14:textId="42038657" w:rsidR="00D822ED" w:rsidRDefault="00BB5802" w:rsidP="00976E0D">
      <w:pPr>
        <w:pStyle w:val="afd"/>
        <w:spacing w:line="259" w:lineRule="auto"/>
        <w:ind w:left="709"/>
        <w:jc w:val="both"/>
        <w:rPr>
          <w:rFonts w:ascii="Times New Roman" w:hAnsi="Times New Roman" w:cs="Times New Roman"/>
          <w:sz w:val="28"/>
          <w:szCs w:val="28"/>
        </w:rPr>
      </w:pPr>
      <w:r>
        <w:rPr>
          <w:rFonts w:ascii="Times New Roman" w:hAnsi="Times New Roman" w:cs="Times New Roman"/>
          <w:sz w:val="28"/>
          <w:szCs w:val="28"/>
        </w:rPr>
        <w:t>9</w:t>
      </w:r>
      <w:r w:rsidR="008F31E1">
        <w:rPr>
          <w:rFonts w:ascii="Times New Roman" w:hAnsi="Times New Roman" w:cs="Times New Roman"/>
          <w:sz w:val="28"/>
          <w:szCs w:val="28"/>
        </w:rPr>
        <w:t>1</w:t>
      </w:r>
      <w:r w:rsidR="00D822ED" w:rsidRPr="005C4F31">
        <w:rPr>
          <w:rFonts w:ascii="Times New Roman" w:hAnsi="Times New Roman" w:cs="Times New Roman"/>
          <w:sz w:val="28"/>
          <w:szCs w:val="28"/>
        </w:rPr>
        <w:t>.</w:t>
      </w:r>
      <w:r w:rsidR="00D822ED">
        <w:rPr>
          <w:sz w:val="28"/>
          <w:szCs w:val="28"/>
        </w:rPr>
        <w:t xml:space="preserve"> </w:t>
      </w:r>
      <w:r w:rsidR="00D822ED" w:rsidRPr="005D538F">
        <w:rPr>
          <w:rFonts w:ascii="Times New Roman" w:hAnsi="Times New Roman" w:cs="Times New Roman"/>
          <w:sz w:val="28"/>
          <w:szCs w:val="28"/>
        </w:rPr>
        <w:t xml:space="preserve">В </w:t>
      </w:r>
      <w:r w:rsidR="00D822ED">
        <w:rPr>
          <w:rFonts w:ascii="Times New Roman" w:hAnsi="Times New Roman" w:cs="Times New Roman"/>
          <w:sz w:val="28"/>
          <w:szCs w:val="28"/>
        </w:rPr>
        <w:t>Учреждении</w:t>
      </w:r>
      <w:r w:rsidR="00D822ED" w:rsidRPr="005D538F">
        <w:rPr>
          <w:rFonts w:ascii="Times New Roman" w:hAnsi="Times New Roman" w:cs="Times New Roman"/>
          <w:sz w:val="28"/>
          <w:szCs w:val="28"/>
        </w:rPr>
        <w:t xml:space="preserve"> используется:</w:t>
      </w:r>
    </w:p>
    <w:p w14:paraId="59D297AB" w14:textId="77777777" w:rsidR="00D822ED" w:rsidRDefault="00D822ED" w:rsidP="00976E0D">
      <w:pPr>
        <w:pStyle w:val="afd"/>
        <w:spacing w:line="259" w:lineRule="auto"/>
        <w:ind w:firstLine="709"/>
        <w:jc w:val="both"/>
        <w:rPr>
          <w:rFonts w:ascii="Times New Roman" w:hAnsi="Times New Roman" w:cs="Times New Roman"/>
          <w:sz w:val="28"/>
          <w:szCs w:val="28"/>
        </w:rPr>
      </w:pPr>
      <w:r w:rsidRPr="005D538F">
        <w:rPr>
          <w:rFonts w:ascii="Times New Roman" w:hAnsi="Times New Roman" w:cs="Times New Roman"/>
          <w:sz w:val="28"/>
          <w:szCs w:val="28"/>
        </w:rPr>
        <w:t>система электронного документооборота</w:t>
      </w:r>
      <w:r>
        <w:rPr>
          <w:rFonts w:ascii="Times New Roman" w:hAnsi="Times New Roman" w:cs="Times New Roman"/>
          <w:sz w:val="28"/>
          <w:szCs w:val="28"/>
        </w:rPr>
        <w:t xml:space="preserve"> Министерства финансов Российской Федерации</w:t>
      </w:r>
      <w:r w:rsidRPr="005D538F">
        <w:rPr>
          <w:rFonts w:ascii="Times New Roman" w:hAnsi="Times New Roman" w:cs="Times New Roman"/>
          <w:sz w:val="28"/>
          <w:szCs w:val="28"/>
        </w:rPr>
        <w:t>;</w:t>
      </w:r>
    </w:p>
    <w:p w14:paraId="52973A21" w14:textId="77777777" w:rsidR="008543A5" w:rsidRDefault="008543A5" w:rsidP="00976E0D">
      <w:pPr>
        <w:pStyle w:val="afd"/>
        <w:spacing w:line="259" w:lineRule="auto"/>
        <w:ind w:firstLine="709"/>
        <w:jc w:val="both"/>
        <w:rPr>
          <w:rFonts w:ascii="Times New Roman" w:hAnsi="Times New Roman" w:cs="Times New Roman"/>
          <w:sz w:val="28"/>
          <w:szCs w:val="28"/>
        </w:rPr>
      </w:pPr>
      <w:r>
        <w:rPr>
          <w:rFonts w:ascii="Times New Roman" w:hAnsi="Times New Roman" w:cs="Times New Roman"/>
          <w:sz w:val="28"/>
          <w:szCs w:val="28"/>
        </w:rPr>
        <w:t>ГИИС «ЭБ»;</w:t>
      </w:r>
    </w:p>
    <w:p w14:paraId="591D1A35" w14:textId="034A3B93" w:rsidR="00D822ED" w:rsidRDefault="00D822ED" w:rsidP="00976E0D">
      <w:pPr>
        <w:pStyle w:val="afd"/>
        <w:spacing w:line="259" w:lineRule="auto"/>
        <w:ind w:firstLine="709"/>
        <w:jc w:val="both"/>
        <w:rPr>
          <w:rFonts w:ascii="Times New Roman" w:hAnsi="Times New Roman" w:cs="Times New Roman"/>
          <w:sz w:val="28"/>
          <w:szCs w:val="28"/>
        </w:rPr>
      </w:pPr>
      <w:r>
        <w:rPr>
          <w:rFonts w:ascii="Times New Roman" w:hAnsi="Times New Roman" w:cs="Times New Roman"/>
          <w:sz w:val="28"/>
          <w:szCs w:val="28"/>
        </w:rPr>
        <w:t>1С</w:t>
      </w:r>
      <w:r w:rsidR="004955BE">
        <w:rPr>
          <w:rFonts w:ascii="Times New Roman" w:hAnsi="Times New Roman" w:cs="Times New Roman"/>
          <w:sz w:val="28"/>
          <w:szCs w:val="28"/>
        </w:rPr>
        <w:t>:</w:t>
      </w:r>
      <w:r>
        <w:rPr>
          <w:rFonts w:ascii="Times New Roman" w:hAnsi="Times New Roman" w:cs="Times New Roman"/>
          <w:sz w:val="28"/>
          <w:szCs w:val="28"/>
        </w:rPr>
        <w:t xml:space="preserve"> Документооборот государственного учреждения.</w:t>
      </w:r>
    </w:p>
    <w:p w14:paraId="4C834B2E" w14:textId="77777777" w:rsidR="00D822ED" w:rsidRPr="005C4F31" w:rsidRDefault="00D822ED" w:rsidP="00976E0D">
      <w:pPr>
        <w:pStyle w:val="afd"/>
        <w:spacing w:line="259"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5D538F">
        <w:rPr>
          <w:rFonts w:ascii="Times New Roman" w:hAnsi="Times New Roman" w:cs="Times New Roman"/>
          <w:sz w:val="28"/>
          <w:szCs w:val="28"/>
        </w:rPr>
        <w:t>окументооборот осуществляется также</w:t>
      </w:r>
      <w:r>
        <w:rPr>
          <w:rFonts w:ascii="Times New Roman" w:hAnsi="Times New Roman" w:cs="Times New Roman"/>
          <w:sz w:val="28"/>
          <w:szCs w:val="28"/>
        </w:rPr>
        <w:t xml:space="preserve"> посредством обмена документами </w:t>
      </w:r>
      <w:r w:rsidRPr="005D538F">
        <w:rPr>
          <w:rFonts w:ascii="Times New Roman" w:hAnsi="Times New Roman" w:cs="Times New Roman"/>
          <w:sz w:val="28"/>
          <w:szCs w:val="28"/>
        </w:rPr>
        <w:t>на бумажном носителе.</w:t>
      </w:r>
    </w:p>
    <w:p w14:paraId="63E7FB13" w14:textId="77777777" w:rsidR="00D822ED" w:rsidRDefault="00D822ED" w:rsidP="00976E0D">
      <w:pPr>
        <w:tabs>
          <w:tab w:val="left" w:pos="708"/>
        </w:tabs>
        <w:spacing w:line="259" w:lineRule="auto"/>
        <w:jc w:val="both"/>
        <w:rPr>
          <w:sz w:val="28"/>
          <w:szCs w:val="28"/>
        </w:rPr>
      </w:pPr>
    </w:p>
    <w:p w14:paraId="55980029" w14:textId="05CD6D7C" w:rsidR="00D822ED" w:rsidRDefault="00BB5802" w:rsidP="00976E0D">
      <w:pPr>
        <w:tabs>
          <w:tab w:val="left" w:pos="708"/>
        </w:tabs>
        <w:spacing w:line="259" w:lineRule="auto"/>
        <w:ind w:firstLine="709"/>
        <w:jc w:val="both"/>
        <w:rPr>
          <w:sz w:val="28"/>
          <w:szCs w:val="28"/>
        </w:rPr>
      </w:pPr>
      <w:r>
        <w:rPr>
          <w:sz w:val="28"/>
          <w:szCs w:val="28"/>
        </w:rPr>
        <w:t>9</w:t>
      </w:r>
      <w:r w:rsidR="008F31E1">
        <w:rPr>
          <w:sz w:val="28"/>
          <w:szCs w:val="28"/>
        </w:rPr>
        <w:t>2</w:t>
      </w:r>
      <w:r w:rsidR="00D822ED">
        <w:rPr>
          <w:sz w:val="28"/>
          <w:szCs w:val="28"/>
        </w:rPr>
        <w:t xml:space="preserve">. </w:t>
      </w:r>
      <w:r w:rsidR="00D822ED" w:rsidRPr="00427E63">
        <w:rPr>
          <w:sz w:val="28"/>
          <w:szCs w:val="28"/>
        </w:rPr>
        <w:t>Первичные учетные документы, составленные на иностранном языке, должны содержать построчный перевод на русский язык. Обязанность представить построчный перевод первичного документа возлагается на лицо, отв</w:t>
      </w:r>
      <w:r w:rsidR="00D822ED">
        <w:rPr>
          <w:sz w:val="28"/>
          <w:szCs w:val="28"/>
        </w:rPr>
        <w:t xml:space="preserve">етственное </w:t>
      </w:r>
      <w:r w:rsidR="00D822ED" w:rsidRPr="00427E63">
        <w:rPr>
          <w:sz w:val="28"/>
          <w:szCs w:val="28"/>
        </w:rPr>
        <w:t>за представление оригинала документа, составленного на иностранном языке.</w:t>
      </w:r>
    </w:p>
    <w:p w14:paraId="6279E8FC" w14:textId="3C0A5F2F" w:rsidR="003F591F" w:rsidRDefault="003F591F" w:rsidP="00976E0D">
      <w:pPr>
        <w:tabs>
          <w:tab w:val="left" w:pos="708"/>
        </w:tabs>
        <w:spacing w:line="259" w:lineRule="auto"/>
        <w:ind w:firstLine="709"/>
        <w:jc w:val="both"/>
        <w:rPr>
          <w:sz w:val="28"/>
          <w:szCs w:val="28"/>
        </w:rPr>
      </w:pPr>
      <w:bookmarkStart w:id="14" w:name="_GoBack"/>
      <w:bookmarkEnd w:id="14"/>
    </w:p>
    <w:p w14:paraId="74F25D0C" w14:textId="77777777" w:rsidR="006E005B" w:rsidRPr="00AF5226" w:rsidRDefault="006E005B" w:rsidP="00976E0D">
      <w:pPr>
        <w:tabs>
          <w:tab w:val="left" w:pos="708"/>
        </w:tabs>
        <w:spacing w:line="259" w:lineRule="auto"/>
        <w:ind w:firstLine="709"/>
        <w:jc w:val="both"/>
        <w:rPr>
          <w:sz w:val="28"/>
          <w:szCs w:val="28"/>
        </w:rPr>
      </w:pPr>
    </w:p>
    <w:p w14:paraId="618DEA38" w14:textId="47529947" w:rsidR="00312502" w:rsidRPr="00FC3313" w:rsidRDefault="00312502" w:rsidP="00976E0D">
      <w:pPr>
        <w:pStyle w:val="ad"/>
        <w:numPr>
          <w:ilvl w:val="0"/>
          <w:numId w:val="11"/>
        </w:numPr>
        <w:tabs>
          <w:tab w:val="left" w:pos="708"/>
        </w:tabs>
        <w:spacing w:line="259" w:lineRule="auto"/>
        <w:jc w:val="center"/>
        <w:rPr>
          <w:b/>
          <w:sz w:val="28"/>
          <w:szCs w:val="28"/>
        </w:rPr>
      </w:pPr>
      <w:r w:rsidRPr="00FC3313">
        <w:rPr>
          <w:b/>
          <w:sz w:val="28"/>
          <w:szCs w:val="28"/>
        </w:rPr>
        <w:t>Порядок организации и обеспечения внутреннего финансового контроля</w:t>
      </w:r>
    </w:p>
    <w:p w14:paraId="1C5F52C4" w14:textId="77777777" w:rsidR="00312502" w:rsidRPr="00AF5226" w:rsidRDefault="00312502" w:rsidP="00976E0D">
      <w:pPr>
        <w:tabs>
          <w:tab w:val="left" w:pos="708"/>
        </w:tabs>
        <w:spacing w:line="259" w:lineRule="auto"/>
        <w:jc w:val="both"/>
        <w:rPr>
          <w:sz w:val="28"/>
          <w:szCs w:val="28"/>
        </w:rPr>
      </w:pPr>
    </w:p>
    <w:p w14:paraId="5765B4DE" w14:textId="0D1156C5" w:rsidR="00852FF0" w:rsidRPr="00E72A30" w:rsidRDefault="00852FF0" w:rsidP="00976E0D">
      <w:pPr>
        <w:spacing w:line="259" w:lineRule="auto"/>
        <w:ind w:firstLine="567"/>
        <w:jc w:val="both"/>
        <w:rPr>
          <w:color w:val="000000"/>
          <w:sz w:val="28"/>
          <w:szCs w:val="28"/>
        </w:rPr>
      </w:pPr>
      <w:r>
        <w:rPr>
          <w:sz w:val="28"/>
          <w:szCs w:val="28"/>
        </w:rPr>
        <w:t xml:space="preserve"> </w:t>
      </w:r>
      <w:r w:rsidR="00E16C62">
        <w:rPr>
          <w:sz w:val="28"/>
          <w:szCs w:val="28"/>
        </w:rPr>
        <w:t xml:space="preserve"> </w:t>
      </w:r>
      <w:r w:rsidR="00BB5802">
        <w:rPr>
          <w:sz w:val="28"/>
          <w:szCs w:val="28"/>
        </w:rPr>
        <w:t>9</w:t>
      </w:r>
      <w:r w:rsidR="008F31E1">
        <w:rPr>
          <w:sz w:val="28"/>
          <w:szCs w:val="28"/>
        </w:rPr>
        <w:t>3</w:t>
      </w:r>
      <w:r w:rsidR="00BB5802">
        <w:rPr>
          <w:sz w:val="28"/>
          <w:szCs w:val="28"/>
        </w:rPr>
        <w:t>.</w:t>
      </w:r>
      <w:r w:rsidR="00111EC7">
        <w:rPr>
          <w:sz w:val="28"/>
          <w:szCs w:val="28"/>
        </w:rPr>
        <w:t xml:space="preserve"> </w:t>
      </w:r>
      <w:r w:rsidR="00E72A30" w:rsidRPr="00E72A30">
        <w:rPr>
          <w:color w:val="000000"/>
          <w:sz w:val="28"/>
          <w:szCs w:val="28"/>
        </w:rPr>
        <w:t>П</w:t>
      </w:r>
      <w:r w:rsidRPr="00E72A30">
        <w:rPr>
          <w:color w:val="000000"/>
          <w:sz w:val="28"/>
          <w:szCs w:val="28"/>
        </w:rPr>
        <w:t xml:space="preserve">остоянный </w:t>
      </w:r>
      <w:r w:rsidR="00E72A30" w:rsidRPr="00E72A30">
        <w:rPr>
          <w:color w:val="000000"/>
          <w:sz w:val="28"/>
          <w:szCs w:val="28"/>
        </w:rPr>
        <w:t>внутренний финансовый</w:t>
      </w:r>
      <w:r w:rsidRPr="00E72A30">
        <w:rPr>
          <w:color w:val="000000"/>
          <w:sz w:val="28"/>
          <w:szCs w:val="28"/>
        </w:rPr>
        <w:t xml:space="preserve"> контроль в ходе своей деятельности осуществляют в рамках своих полномочий:</w:t>
      </w:r>
    </w:p>
    <w:p w14:paraId="73D896DD" w14:textId="5D4C0406" w:rsidR="00852FF0" w:rsidRPr="00E72A30" w:rsidRDefault="00E72A30" w:rsidP="00976E0D">
      <w:pPr>
        <w:numPr>
          <w:ilvl w:val="0"/>
          <w:numId w:val="8"/>
        </w:numPr>
        <w:spacing w:before="100" w:beforeAutospacing="1" w:after="100" w:afterAutospacing="1" w:line="259" w:lineRule="auto"/>
        <w:ind w:left="780" w:right="180"/>
        <w:contextualSpacing/>
        <w:jc w:val="both"/>
        <w:rPr>
          <w:color w:val="000000"/>
          <w:sz w:val="28"/>
          <w:szCs w:val="28"/>
        </w:rPr>
      </w:pPr>
      <w:r w:rsidRPr="00E72A30">
        <w:rPr>
          <w:color w:val="000000"/>
          <w:sz w:val="28"/>
          <w:szCs w:val="28"/>
        </w:rPr>
        <w:t>директор</w:t>
      </w:r>
      <w:r>
        <w:rPr>
          <w:color w:val="000000"/>
          <w:sz w:val="28"/>
          <w:szCs w:val="28"/>
        </w:rPr>
        <w:t xml:space="preserve"> У</w:t>
      </w:r>
      <w:r w:rsidR="00852FF0" w:rsidRPr="00E72A30">
        <w:rPr>
          <w:color w:val="000000"/>
          <w:sz w:val="28"/>
          <w:szCs w:val="28"/>
        </w:rPr>
        <w:t>чреждения, его заместители;</w:t>
      </w:r>
    </w:p>
    <w:p w14:paraId="5720A3E7" w14:textId="76DC0C81" w:rsidR="00852FF0" w:rsidRPr="00E72A30" w:rsidRDefault="00852FF0" w:rsidP="00976E0D">
      <w:pPr>
        <w:numPr>
          <w:ilvl w:val="0"/>
          <w:numId w:val="8"/>
        </w:numPr>
        <w:tabs>
          <w:tab w:val="clear" w:pos="720"/>
        </w:tabs>
        <w:spacing w:before="100" w:beforeAutospacing="1" w:after="100" w:afterAutospacing="1" w:line="259" w:lineRule="auto"/>
        <w:ind w:left="0" w:right="180" w:firstLine="426"/>
        <w:contextualSpacing/>
        <w:jc w:val="both"/>
        <w:rPr>
          <w:color w:val="000000"/>
          <w:sz w:val="28"/>
          <w:szCs w:val="28"/>
        </w:rPr>
      </w:pPr>
      <w:r w:rsidRPr="00E72A30">
        <w:rPr>
          <w:color w:val="000000"/>
          <w:sz w:val="28"/>
          <w:szCs w:val="28"/>
        </w:rPr>
        <w:t>главный бухгалтер</w:t>
      </w:r>
      <w:r w:rsidR="00E72A30" w:rsidRPr="00E72A30">
        <w:rPr>
          <w:color w:val="000000"/>
          <w:sz w:val="28"/>
          <w:szCs w:val="28"/>
        </w:rPr>
        <w:t xml:space="preserve"> – начальник </w:t>
      </w:r>
      <w:r w:rsidR="00A64183" w:rsidRPr="0065324A">
        <w:rPr>
          <w:sz w:val="28"/>
          <w:szCs w:val="28"/>
        </w:rPr>
        <w:t>ОК</w:t>
      </w:r>
      <w:r w:rsidR="00A64183">
        <w:rPr>
          <w:sz w:val="28"/>
          <w:szCs w:val="28"/>
        </w:rPr>
        <w:t>и</w:t>
      </w:r>
      <w:r w:rsidR="00A64183" w:rsidRPr="0065324A">
        <w:rPr>
          <w:sz w:val="28"/>
          <w:szCs w:val="28"/>
        </w:rPr>
        <w:t>УИ</w:t>
      </w:r>
      <w:r w:rsidR="00117C25">
        <w:rPr>
          <w:color w:val="222222"/>
          <w:sz w:val="28"/>
          <w:szCs w:val="28"/>
        </w:rPr>
        <w:t xml:space="preserve">, </w:t>
      </w:r>
      <w:r w:rsidR="00E72A30" w:rsidRPr="00E72A30">
        <w:rPr>
          <w:color w:val="000000"/>
          <w:sz w:val="28"/>
          <w:szCs w:val="28"/>
        </w:rPr>
        <w:t>работники</w:t>
      </w:r>
      <w:r w:rsidR="00F30602">
        <w:rPr>
          <w:color w:val="000000"/>
          <w:sz w:val="28"/>
          <w:szCs w:val="28"/>
        </w:rPr>
        <w:t xml:space="preserve"> ОКиУИ</w:t>
      </w:r>
      <w:r w:rsidRPr="00E72A30">
        <w:rPr>
          <w:color w:val="000000"/>
          <w:sz w:val="28"/>
          <w:szCs w:val="28"/>
        </w:rPr>
        <w:t>;</w:t>
      </w:r>
    </w:p>
    <w:p w14:paraId="1A3CCC6E" w14:textId="538DD17C" w:rsidR="00852FF0" w:rsidRPr="00E72A30" w:rsidRDefault="005F47FF" w:rsidP="00976E0D">
      <w:pPr>
        <w:numPr>
          <w:ilvl w:val="0"/>
          <w:numId w:val="8"/>
        </w:numPr>
        <w:spacing w:before="100" w:beforeAutospacing="1" w:after="100" w:afterAutospacing="1" w:line="259" w:lineRule="auto"/>
        <w:ind w:left="780" w:right="180"/>
        <w:contextualSpacing/>
        <w:jc w:val="both"/>
        <w:rPr>
          <w:color w:val="000000"/>
          <w:sz w:val="28"/>
          <w:szCs w:val="28"/>
        </w:rPr>
      </w:pPr>
      <w:r>
        <w:rPr>
          <w:color w:val="000000"/>
          <w:sz w:val="28"/>
          <w:szCs w:val="28"/>
        </w:rPr>
        <w:t>начальник ПЭО,</w:t>
      </w:r>
      <w:r w:rsidR="00E72A30" w:rsidRPr="00E72A30">
        <w:rPr>
          <w:color w:val="000000"/>
          <w:sz w:val="28"/>
          <w:szCs w:val="28"/>
        </w:rPr>
        <w:t xml:space="preserve"> работники</w:t>
      </w:r>
      <w:r w:rsidR="00F30602">
        <w:rPr>
          <w:color w:val="000000"/>
          <w:sz w:val="28"/>
          <w:szCs w:val="28"/>
        </w:rPr>
        <w:t xml:space="preserve"> ПЭО</w:t>
      </w:r>
      <w:r w:rsidR="00852FF0" w:rsidRPr="00E72A30">
        <w:rPr>
          <w:color w:val="000000"/>
          <w:sz w:val="28"/>
          <w:szCs w:val="28"/>
        </w:rPr>
        <w:t>;</w:t>
      </w:r>
    </w:p>
    <w:p w14:paraId="297B66F0" w14:textId="65C90778" w:rsidR="00852FF0" w:rsidRDefault="00E72A30" w:rsidP="00976E0D">
      <w:pPr>
        <w:numPr>
          <w:ilvl w:val="0"/>
          <w:numId w:val="8"/>
        </w:numPr>
        <w:tabs>
          <w:tab w:val="clear" w:pos="720"/>
          <w:tab w:val="num" w:pos="426"/>
        </w:tabs>
        <w:spacing w:before="100" w:beforeAutospacing="1" w:after="100" w:afterAutospacing="1" w:line="259" w:lineRule="auto"/>
        <w:ind w:left="0" w:right="180" w:firstLine="426"/>
        <w:contextualSpacing/>
        <w:jc w:val="both"/>
        <w:rPr>
          <w:color w:val="000000"/>
          <w:sz w:val="28"/>
          <w:szCs w:val="28"/>
        </w:rPr>
      </w:pPr>
      <w:r w:rsidRPr="00E72A30">
        <w:rPr>
          <w:color w:val="000000"/>
          <w:sz w:val="28"/>
          <w:szCs w:val="28"/>
        </w:rPr>
        <w:t>начальник отдела правового и кадрового обеспечения</w:t>
      </w:r>
      <w:r w:rsidR="006F4CFF">
        <w:rPr>
          <w:color w:val="000000"/>
          <w:sz w:val="28"/>
          <w:szCs w:val="28"/>
        </w:rPr>
        <w:t xml:space="preserve"> (далее – ОПКО)</w:t>
      </w:r>
      <w:r w:rsidRPr="00E72A30">
        <w:rPr>
          <w:color w:val="000000"/>
          <w:sz w:val="28"/>
          <w:szCs w:val="28"/>
        </w:rPr>
        <w:t>, работники</w:t>
      </w:r>
      <w:r w:rsidR="00F30602">
        <w:rPr>
          <w:color w:val="000000"/>
          <w:sz w:val="28"/>
          <w:szCs w:val="28"/>
        </w:rPr>
        <w:t xml:space="preserve"> ОПКО</w:t>
      </w:r>
      <w:r w:rsidR="00852FF0" w:rsidRPr="00E72A30">
        <w:rPr>
          <w:color w:val="000000"/>
          <w:sz w:val="28"/>
          <w:szCs w:val="28"/>
        </w:rPr>
        <w:t>;</w:t>
      </w:r>
    </w:p>
    <w:p w14:paraId="35FD69ED" w14:textId="134780EC" w:rsidR="00E72A30" w:rsidRPr="00E72A30" w:rsidRDefault="00E72A30" w:rsidP="00976E0D">
      <w:pPr>
        <w:numPr>
          <w:ilvl w:val="0"/>
          <w:numId w:val="8"/>
        </w:numPr>
        <w:tabs>
          <w:tab w:val="clear" w:pos="720"/>
          <w:tab w:val="num" w:pos="426"/>
        </w:tabs>
        <w:spacing w:line="259" w:lineRule="auto"/>
        <w:ind w:left="0" w:right="180" w:firstLine="426"/>
        <w:contextualSpacing/>
        <w:jc w:val="both"/>
        <w:rPr>
          <w:color w:val="000000"/>
          <w:sz w:val="28"/>
          <w:szCs w:val="28"/>
        </w:rPr>
      </w:pPr>
      <w:r>
        <w:rPr>
          <w:color w:val="000000"/>
          <w:sz w:val="28"/>
          <w:szCs w:val="28"/>
        </w:rPr>
        <w:t>начальник отдела организации и планирования государственных закупок</w:t>
      </w:r>
      <w:r w:rsidR="00F30602">
        <w:rPr>
          <w:color w:val="000000"/>
          <w:sz w:val="28"/>
          <w:szCs w:val="28"/>
        </w:rPr>
        <w:t xml:space="preserve"> (далее – ОЗ), работники ОЗ</w:t>
      </w:r>
      <w:r>
        <w:rPr>
          <w:color w:val="000000"/>
          <w:sz w:val="28"/>
          <w:szCs w:val="28"/>
        </w:rPr>
        <w:t>;</w:t>
      </w:r>
    </w:p>
    <w:p w14:paraId="5D9C6730" w14:textId="3D82221B" w:rsidR="003068AE" w:rsidRPr="00F965DC" w:rsidRDefault="00852FF0" w:rsidP="00976E0D">
      <w:pPr>
        <w:pStyle w:val="ad"/>
        <w:numPr>
          <w:ilvl w:val="0"/>
          <w:numId w:val="16"/>
        </w:numPr>
        <w:spacing w:line="259" w:lineRule="auto"/>
        <w:ind w:left="0" w:firstLine="426"/>
        <w:jc w:val="both"/>
        <w:rPr>
          <w:b/>
          <w:sz w:val="28"/>
          <w:szCs w:val="28"/>
        </w:rPr>
      </w:pPr>
      <w:r w:rsidRPr="00F965DC">
        <w:rPr>
          <w:color w:val="000000"/>
          <w:sz w:val="28"/>
          <w:szCs w:val="28"/>
        </w:rPr>
        <w:t xml:space="preserve">иные должностные </w:t>
      </w:r>
      <w:r w:rsidR="000F29C6" w:rsidRPr="00F965DC">
        <w:rPr>
          <w:color w:val="000000"/>
          <w:sz w:val="28"/>
          <w:szCs w:val="28"/>
        </w:rPr>
        <w:t>лица У</w:t>
      </w:r>
      <w:r w:rsidRPr="00F965DC">
        <w:rPr>
          <w:color w:val="000000"/>
          <w:sz w:val="28"/>
          <w:szCs w:val="28"/>
        </w:rPr>
        <w:t>чреждения в соответствии со своими обязанностями.</w:t>
      </w:r>
      <w:r w:rsidR="00E16C62" w:rsidRPr="00F965DC">
        <w:rPr>
          <w:color w:val="000000"/>
          <w:sz w:val="28"/>
          <w:szCs w:val="28"/>
        </w:rPr>
        <w:t xml:space="preserve"> </w:t>
      </w:r>
      <w:r w:rsidR="003D6F6C" w:rsidRPr="003D6F6C">
        <w:rPr>
          <w:rFonts w:ascii="Arial" w:hAnsi="Arial" w:cs="Arial"/>
          <w:color w:val="222222"/>
          <w:sz w:val="21"/>
          <w:szCs w:val="21"/>
        </w:rPr>
        <w:br/>
      </w:r>
    </w:p>
    <w:p w14:paraId="17DE277D" w14:textId="596C7450" w:rsidR="006B49F4" w:rsidRPr="00FC3313" w:rsidRDefault="006B49F4" w:rsidP="00976E0D">
      <w:pPr>
        <w:pStyle w:val="ad"/>
        <w:numPr>
          <w:ilvl w:val="0"/>
          <w:numId w:val="11"/>
        </w:numPr>
        <w:spacing w:line="259" w:lineRule="auto"/>
        <w:jc w:val="center"/>
        <w:rPr>
          <w:b/>
          <w:sz w:val="28"/>
          <w:szCs w:val="28"/>
        </w:rPr>
      </w:pPr>
      <w:r w:rsidRPr="00FC3313">
        <w:rPr>
          <w:b/>
          <w:sz w:val="28"/>
          <w:szCs w:val="28"/>
        </w:rPr>
        <w:t>Порядок передачи документов бухгалтерского учета при смене руководителя и главного бухгалтера</w:t>
      </w:r>
      <w:r w:rsidR="00402051" w:rsidRPr="00FC3313">
        <w:rPr>
          <w:b/>
          <w:sz w:val="28"/>
          <w:szCs w:val="28"/>
        </w:rPr>
        <w:t xml:space="preserve"> – начальника отдела</w:t>
      </w:r>
    </w:p>
    <w:p w14:paraId="7596B549" w14:textId="77777777" w:rsidR="006B49F4" w:rsidRPr="006B49F4" w:rsidRDefault="006B49F4" w:rsidP="00976E0D">
      <w:pPr>
        <w:spacing w:line="259" w:lineRule="auto"/>
        <w:jc w:val="center"/>
        <w:rPr>
          <w:b/>
          <w:sz w:val="28"/>
          <w:szCs w:val="28"/>
        </w:rPr>
      </w:pPr>
    </w:p>
    <w:p w14:paraId="409DA666" w14:textId="5D7F1692" w:rsidR="006B49F4" w:rsidRDefault="00BB5802" w:rsidP="00537C8B">
      <w:pPr>
        <w:spacing w:line="259" w:lineRule="auto"/>
        <w:ind w:firstLine="709"/>
        <w:jc w:val="both"/>
        <w:rPr>
          <w:sz w:val="28"/>
          <w:szCs w:val="28"/>
        </w:rPr>
      </w:pPr>
      <w:r>
        <w:rPr>
          <w:sz w:val="28"/>
          <w:szCs w:val="28"/>
        </w:rPr>
        <w:t>9</w:t>
      </w:r>
      <w:r w:rsidR="008F31E1">
        <w:rPr>
          <w:sz w:val="28"/>
          <w:szCs w:val="28"/>
        </w:rPr>
        <w:t>4</w:t>
      </w:r>
      <w:r w:rsidR="006B49F4" w:rsidRPr="006B49F4">
        <w:rPr>
          <w:sz w:val="28"/>
          <w:szCs w:val="28"/>
        </w:rPr>
        <w:t>. При смене руководителя или главного бухгалтера</w:t>
      </w:r>
      <w:r w:rsidR="006B49F4">
        <w:rPr>
          <w:sz w:val="28"/>
          <w:szCs w:val="28"/>
        </w:rPr>
        <w:t xml:space="preserve"> – начальника </w:t>
      </w:r>
      <w:r w:rsidR="00A64183" w:rsidRPr="0065324A">
        <w:rPr>
          <w:sz w:val="28"/>
          <w:szCs w:val="28"/>
        </w:rPr>
        <w:t>ОК</w:t>
      </w:r>
      <w:r w:rsidR="00A64183">
        <w:rPr>
          <w:sz w:val="28"/>
          <w:szCs w:val="28"/>
        </w:rPr>
        <w:t>и</w:t>
      </w:r>
      <w:r w:rsidR="00A64183" w:rsidRPr="0065324A">
        <w:rPr>
          <w:sz w:val="28"/>
          <w:szCs w:val="28"/>
        </w:rPr>
        <w:t>УИ</w:t>
      </w:r>
      <w:r w:rsidR="006B49F4">
        <w:rPr>
          <w:sz w:val="28"/>
          <w:szCs w:val="28"/>
        </w:rPr>
        <w:t xml:space="preserve"> </w:t>
      </w:r>
      <w:r w:rsidR="006B49F4" w:rsidRPr="006B49F4">
        <w:rPr>
          <w:sz w:val="28"/>
          <w:szCs w:val="28"/>
        </w:rPr>
        <w:t>(далее – увольняем</w:t>
      </w:r>
      <w:r w:rsidR="00402051">
        <w:rPr>
          <w:sz w:val="28"/>
          <w:szCs w:val="28"/>
        </w:rPr>
        <w:t xml:space="preserve">ое </w:t>
      </w:r>
      <w:r w:rsidR="006B49F4" w:rsidRPr="006B49F4">
        <w:rPr>
          <w:sz w:val="28"/>
          <w:szCs w:val="28"/>
        </w:rPr>
        <w:t>лиц</w:t>
      </w:r>
      <w:r w:rsidR="00402051">
        <w:rPr>
          <w:sz w:val="28"/>
          <w:szCs w:val="28"/>
        </w:rPr>
        <w:t>о</w:t>
      </w:r>
      <w:r w:rsidR="006B49F4" w:rsidRPr="006B49F4">
        <w:rPr>
          <w:sz w:val="28"/>
          <w:szCs w:val="28"/>
        </w:rPr>
        <w:t>)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w:t>
      </w:r>
      <w:r w:rsidR="00A875B9">
        <w:rPr>
          <w:sz w:val="28"/>
          <w:szCs w:val="28"/>
        </w:rPr>
        <w:t>ередать документы бюджетного</w:t>
      </w:r>
      <w:r w:rsidR="006B49F4" w:rsidRPr="006B49F4">
        <w:rPr>
          <w:sz w:val="28"/>
          <w:szCs w:val="28"/>
        </w:rPr>
        <w:t xml:space="preserve"> учета,</w:t>
      </w:r>
      <w:r w:rsidR="006D025B">
        <w:rPr>
          <w:sz w:val="28"/>
          <w:szCs w:val="28"/>
        </w:rPr>
        <w:t xml:space="preserve"> уставные и иные документы</w:t>
      </w:r>
      <w:r w:rsidR="00205E67">
        <w:rPr>
          <w:sz w:val="28"/>
          <w:szCs w:val="28"/>
        </w:rPr>
        <w:t>,</w:t>
      </w:r>
      <w:r w:rsidR="006B49F4" w:rsidRPr="006B49F4">
        <w:rPr>
          <w:sz w:val="28"/>
          <w:szCs w:val="28"/>
        </w:rPr>
        <w:t xml:space="preserve"> а также печати и </w:t>
      </w:r>
      <w:r w:rsidR="00A875B9">
        <w:rPr>
          <w:sz w:val="28"/>
          <w:szCs w:val="28"/>
        </w:rPr>
        <w:t>штампы</w:t>
      </w:r>
      <w:r w:rsidR="006D025B">
        <w:rPr>
          <w:sz w:val="28"/>
          <w:szCs w:val="28"/>
        </w:rPr>
        <w:t xml:space="preserve"> Учреждения</w:t>
      </w:r>
      <w:r w:rsidR="006B49F4" w:rsidRPr="006B49F4">
        <w:rPr>
          <w:sz w:val="28"/>
          <w:szCs w:val="28"/>
        </w:rPr>
        <w:t>.</w:t>
      </w:r>
    </w:p>
    <w:p w14:paraId="7C5AD395" w14:textId="77777777" w:rsidR="00A875B9" w:rsidRPr="006B49F4" w:rsidRDefault="00A875B9" w:rsidP="00537C8B">
      <w:pPr>
        <w:spacing w:line="259" w:lineRule="auto"/>
        <w:ind w:firstLine="709"/>
        <w:jc w:val="both"/>
        <w:rPr>
          <w:sz w:val="28"/>
          <w:szCs w:val="28"/>
        </w:rPr>
      </w:pPr>
    </w:p>
    <w:p w14:paraId="7B057589" w14:textId="7536F6CE" w:rsidR="006B49F4" w:rsidRDefault="00BB5802" w:rsidP="00537C8B">
      <w:pPr>
        <w:spacing w:line="259" w:lineRule="auto"/>
        <w:ind w:firstLine="709"/>
        <w:jc w:val="both"/>
        <w:rPr>
          <w:sz w:val="28"/>
          <w:szCs w:val="28"/>
        </w:rPr>
      </w:pPr>
      <w:r>
        <w:rPr>
          <w:sz w:val="28"/>
          <w:szCs w:val="28"/>
        </w:rPr>
        <w:t>9</w:t>
      </w:r>
      <w:r w:rsidR="008F31E1">
        <w:rPr>
          <w:sz w:val="28"/>
          <w:szCs w:val="28"/>
        </w:rPr>
        <w:t>5</w:t>
      </w:r>
      <w:r w:rsidR="00A875B9">
        <w:rPr>
          <w:sz w:val="28"/>
          <w:szCs w:val="28"/>
        </w:rPr>
        <w:t>. Передача</w:t>
      </w:r>
      <w:r w:rsidR="006B49F4" w:rsidRPr="006B49F4">
        <w:rPr>
          <w:sz w:val="28"/>
          <w:szCs w:val="28"/>
        </w:rPr>
        <w:t xml:space="preserve"> документов</w:t>
      </w:r>
      <w:r w:rsidR="00A875B9">
        <w:rPr>
          <w:sz w:val="28"/>
          <w:szCs w:val="28"/>
        </w:rPr>
        <w:t xml:space="preserve"> бюджетного учета</w:t>
      </w:r>
      <w:r w:rsidR="00205E67">
        <w:rPr>
          <w:sz w:val="28"/>
          <w:szCs w:val="28"/>
        </w:rPr>
        <w:t xml:space="preserve">, </w:t>
      </w:r>
      <w:r w:rsidR="006D025B">
        <w:rPr>
          <w:sz w:val="28"/>
          <w:szCs w:val="28"/>
        </w:rPr>
        <w:t xml:space="preserve">уставных и иных документов, а также </w:t>
      </w:r>
      <w:r w:rsidR="006B49F4" w:rsidRPr="006B49F4">
        <w:rPr>
          <w:sz w:val="28"/>
          <w:szCs w:val="28"/>
        </w:rPr>
        <w:t>печатей</w:t>
      </w:r>
      <w:r w:rsidR="006D025B">
        <w:rPr>
          <w:sz w:val="28"/>
          <w:szCs w:val="28"/>
        </w:rPr>
        <w:t xml:space="preserve"> и штампов Учреждения</w:t>
      </w:r>
      <w:r w:rsidR="006B49F4" w:rsidRPr="006B49F4">
        <w:rPr>
          <w:sz w:val="28"/>
          <w:szCs w:val="28"/>
        </w:rPr>
        <w:t xml:space="preserve"> проводится на основании прик</w:t>
      </w:r>
      <w:r w:rsidR="00A875B9">
        <w:rPr>
          <w:sz w:val="28"/>
          <w:szCs w:val="28"/>
        </w:rPr>
        <w:t>аза директора Учреждения</w:t>
      </w:r>
      <w:r w:rsidR="00E1054B">
        <w:rPr>
          <w:sz w:val="28"/>
          <w:szCs w:val="28"/>
        </w:rPr>
        <w:t xml:space="preserve"> о прекращении (расторжении) трудового договора работника (увольнения)</w:t>
      </w:r>
      <w:r w:rsidR="00A875B9">
        <w:rPr>
          <w:sz w:val="28"/>
          <w:szCs w:val="28"/>
        </w:rPr>
        <w:t xml:space="preserve"> (при смене г</w:t>
      </w:r>
      <w:r w:rsidR="00F30602">
        <w:rPr>
          <w:sz w:val="28"/>
          <w:szCs w:val="28"/>
        </w:rPr>
        <w:t>лавного бухгалтера – начальника</w:t>
      </w:r>
      <w:r w:rsidR="00071E6E">
        <w:rPr>
          <w:sz w:val="28"/>
          <w:szCs w:val="28"/>
        </w:rPr>
        <w:t xml:space="preserve"> </w:t>
      </w:r>
      <w:r w:rsidR="00A64183" w:rsidRPr="0065324A">
        <w:rPr>
          <w:sz w:val="28"/>
          <w:szCs w:val="28"/>
        </w:rPr>
        <w:t>ОК</w:t>
      </w:r>
      <w:r w:rsidR="00A64183">
        <w:rPr>
          <w:sz w:val="28"/>
          <w:szCs w:val="28"/>
        </w:rPr>
        <w:t>и</w:t>
      </w:r>
      <w:r w:rsidR="00A64183" w:rsidRPr="0065324A">
        <w:rPr>
          <w:sz w:val="28"/>
          <w:szCs w:val="28"/>
        </w:rPr>
        <w:t>УИ</w:t>
      </w:r>
      <w:r w:rsidR="00A875B9">
        <w:rPr>
          <w:sz w:val="28"/>
          <w:szCs w:val="28"/>
        </w:rPr>
        <w:t xml:space="preserve">) или </w:t>
      </w:r>
      <w:r w:rsidR="00CF1B5A">
        <w:rPr>
          <w:sz w:val="28"/>
          <w:szCs w:val="28"/>
        </w:rPr>
        <w:t>при смене директора Учреждения – на основании приказа Учредителя</w:t>
      </w:r>
      <w:r w:rsidR="006B49F4" w:rsidRPr="006B49F4">
        <w:rPr>
          <w:sz w:val="28"/>
          <w:szCs w:val="28"/>
        </w:rPr>
        <w:t>.</w:t>
      </w:r>
    </w:p>
    <w:p w14:paraId="798BB84B" w14:textId="77777777" w:rsidR="00A875B9" w:rsidRPr="006B49F4" w:rsidRDefault="00A875B9" w:rsidP="00537C8B">
      <w:pPr>
        <w:spacing w:line="259" w:lineRule="auto"/>
        <w:ind w:firstLine="709"/>
        <w:jc w:val="both"/>
        <w:rPr>
          <w:sz w:val="28"/>
          <w:szCs w:val="28"/>
        </w:rPr>
      </w:pPr>
    </w:p>
    <w:p w14:paraId="72DE5954" w14:textId="2255208C" w:rsidR="00A875B9" w:rsidRDefault="00BB5802" w:rsidP="00537C8B">
      <w:pPr>
        <w:spacing w:line="259" w:lineRule="auto"/>
        <w:ind w:firstLine="709"/>
        <w:jc w:val="both"/>
        <w:rPr>
          <w:sz w:val="28"/>
          <w:szCs w:val="28"/>
        </w:rPr>
      </w:pPr>
      <w:r>
        <w:rPr>
          <w:sz w:val="28"/>
          <w:szCs w:val="28"/>
        </w:rPr>
        <w:t>9</w:t>
      </w:r>
      <w:r w:rsidR="008F31E1">
        <w:rPr>
          <w:sz w:val="28"/>
          <w:szCs w:val="28"/>
        </w:rPr>
        <w:t>6</w:t>
      </w:r>
      <w:r w:rsidR="00CF1B5A">
        <w:rPr>
          <w:sz w:val="28"/>
          <w:szCs w:val="28"/>
        </w:rPr>
        <w:t xml:space="preserve">. </w:t>
      </w:r>
      <w:r w:rsidR="00A875B9">
        <w:rPr>
          <w:sz w:val="28"/>
          <w:szCs w:val="28"/>
        </w:rPr>
        <w:t>Прием-передача</w:t>
      </w:r>
      <w:r w:rsidR="006B49F4" w:rsidRPr="006B49F4">
        <w:rPr>
          <w:sz w:val="28"/>
          <w:szCs w:val="28"/>
        </w:rPr>
        <w:t xml:space="preserve"> документов</w:t>
      </w:r>
      <w:r w:rsidR="00A875B9">
        <w:rPr>
          <w:sz w:val="28"/>
          <w:szCs w:val="28"/>
        </w:rPr>
        <w:t xml:space="preserve"> бюджетного учета</w:t>
      </w:r>
      <w:r w:rsidR="0002568F">
        <w:rPr>
          <w:sz w:val="28"/>
          <w:szCs w:val="28"/>
        </w:rPr>
        <w:t>, уставных и иных документов, а также печатей и штампов Учреждения</w:t>
      </w:r>
      <w:r w:rsidR="006B49F4" w:rsidRPr="006B49F4">
        <w:rPr>
          <w:sz w:val="28"/>
          <w:szCs w:val="28"/>
        </w:rPr>
        <w:t xml:space="preserve"> оформляется акт</w:t>
      </w:r>
      <w:r w:rsidR="00A875B9">
        <w:rPr>
          <w:sz w:val="28"/>
          <w:szCs w:val="28"/>
        </w:rPr>
        <w:t xml:space="preserve">ом приема-передачи </w:t>
      </w:r>
      <w:r w:rsidR="006B49F4" w:rsidRPr="006B49F4">
        <w:rPr>
          <w:sz w:val="28"/>
          <w:szCs w:val="28"/>
        </w:rPr>
        <w:t>документов</w:t>
      </w:r>
      <w:r w:rsidR="00651F19">
        <w:rPr>
          <w:sz w:val="28"/>
          <w:szCs w:val="28"/>
        </w:rPr>
        <w:t xml:space="preserve"> (далее - Акт)</w:t>
      </w:r>
      <w:r w:rsidR="006B49F4" w:rsidRPr="006B49F4">
        <w:rPr>
          <w:sz w:val="28"/>
          <w:szCs w:val="28"/>
        </w:rPr>
        <w:t>.</w:t>
      </w:r>
    </w:p>
    <w:p w14:paraId="0D14A830" w14:textId="0586294F" w:rsidR="006B49F4" w:rsidRDefault="00651F19" w:rsidP="00537C8B">
      <w:pPr>
        <w:spacing w:line="259" w:lineRule="auto"/>
        <w:ind w:firstLine="709"/>
        <w:jc w:val="both"/>
        <w:rPr>
          <w:sz w:val="28"/>
          <w:szCs w:val="28"/>
        </w:rPr>
      </w:pPr>
      <w:r>
        <w:rPr>
          <w:sz w:val="28"/>
          <w:szCs w:val="28"/>
        </w:rPr>
        <w:t xml:space="preserve">Акт </w:t>
      </w:r>
      <w:r w:rsidR="006B49F4" w:rsidRPr="006B49F4">
        <w:rPr>
          <w:sz w:val="28"/>
          <w:szCs w:val="28"/>
        </w:rPr>
        <w:t>подписывается</w:t>
      </w:r>
      <w:r w:rsidR="00402051">
        <w:rPr>
          <w:sz w:val="28"/>
          <w:szCs w:val="28"/>
        </w:rPr>
        <w:t xml:space="preserve"> увольняемым лицом</w:t>
      </w:r>
      <w:r w:rsidR="0002568F">
        <w:rPr>
          <w:sz w:val="28"/>
          <w:szCs w:val="28"/>
        </w:rPr>
        <w:t xml:space="preserve"> и</w:t>
      </w:r>
      <w:r w:rsidR="006B49F4" w:rsidRPr="006B49F4">
        <w:rPr>
          <w:sz w:val="28"/>
          <w:szCs w:val="28"/>
        </w:rPr>
        <w:t xml:space="preserve"> уполномоченным ли</w:t>
      </w:r>
      <w:r w:rsidR="00402051">
        <w:rPr>
          <w:sz w:val="28"/>
          <w:szCs w:val="28"/>
        </w:rPr>
        <w:t>цом</w:t>
      </w:r>
      <w:r w:rsidR="006B49F4" w:rsidRPr="006B49F4">
        <w:rPr>
          <w:sz w:val="28"/>
          <w:szCs w:val="28"/>
        </w:rPr>
        <w:t>, приним</w:t>
      </w:r>
      <w:r w:rsidR="00CF1B5A">
        <w:rPr>
          <w:sz w:val="28"/>
          <w:szCs w:val="28"/>
        </w:rPr>
        <w:t>ающим дела.</w:t>
      </w:r>
    </w:p>
    <w:p w14:paraId="3EF0E80B" w14:textId="77777777" w:rsidR="00234033" w:rsidRDefault="00234033" w:rsidP="00537C8B">
      <w:pPr>
        <w:spacing w:line="259" w:lineRule="auto"/>
        <w:ind w:firstLine="709"/>
        <w:jc w:val="both"/>
        <w:rPr>
          <w:sz w:val="28"/>
          <w:szCs w:val="28"/>
        </w:rPr>
      </w:pPr>
    </w:p>
    <w:p w14:paraId="7A2C0557" w14:textId="250680C5" w:rsidR="00234033" w:rsidRDefault="008F31E1" w:rsidP="00537C8B">
      <w:pPr>
        <w:spacing w:line="259" w:lineRule="auto"/>
        <w:ind w:firstLine="709"/>
        <w:jc w:val="both"/>
        <w:rPr>
          <w:sz w:val="28"/>
          <w:szCs w:val="28"/>
        </w:rPr>
      </w:pPr>
      <w:r>
        <w:rPr>
          <w:sz w:val="28"/>
          <w:szCs w:val="28"/>
        </w:rPr>
        <w:t>97</w:t>
      </w:r>
      <w:r w:rsidR="006B49F4" w:rsidRPr="006B49F4">
        <w:rPr>
          <w:sz w:val="28"/>
          <w:szCs w:val="28"/>
        </w:rPr>
        <w:t>. Передаются следующие документы:</w:t>
      </w:r>
    </w:p>
    <w:p w14:paraId="49745D70" w14:textId="77777777" w:rsidR="00CF69B6" w:rsidRDefault="00234033" w:rsidP="00537C8B">
      <w:pPr>
        <w:spacing w:line="259" w:lineRule="auto"/>
        <w:ind w:right="181" w:firstLine="709"/>
        <w:jc w:val="both"/>
        <w:rPr>
          <w:sz w:val="28"/>
          <w:szCs w:val="28"/>
        </w:rPr>
      </w:pPr>
      <w:r>
        <w:rPr>
          <w:sz w:val="28"/>
          <w:szCs w:val="28"/>
        </w:rPr>
        <w:t>-</w:t>
      </w:r>
      <w:r w:rsidR="00CF69B6">
        <w:rPr>
          <w:sz w:val="28"/>
          <w:szCs w:val="28"/>
        </w:rPr>
        <w:t xml:space="preserve"> </w:t>
      </w:r>
      <w:r w:rsidR="00CF69B6" w:rsidRPr="006B49F4">
        <w:rPr>
          <w:sz w:val="28"/>
          <w:szCs w:val="28"/>
        </w:rPr>
        <w:t>учредительные документы и свиде</w:t>
      </w:r>
      <w:r w:rsidR="00CF69B6">
        <w:rPr>
          <w:sz w:val="28"/>
          <w:szCs w:val="28"/>
        </w:rPr>
        <w:t>тельства;</w:t>
      </w:r>
    </w:p>
    <w:p w14:paraId="24CC83F3" w14:textId="2518F531" w:rsidR="00192AA8" w:rsidRPr="006B49F4" w:rsidRDefault="00361D79" w:rsidP="00537C8B">
      <w:pPr>
        <w:tabs>
          <w:tab w:val="left" w:pos="567"/>
          <w:tab w:val="left" w:pos="709"/>
        </w:tabs>
        <w:spacing w:line="259" w:lineRule="auto"/>
        <w:ind w:right="181" w:firstLine="709"/>
        <w:jc w:val="both"/>
        <w:rPr>
          <w:sz w:val="28"/>
          <w:szCs w:val="28"/>
        </w:rPr>
      </w:pPr>
      <w:r>
        <w:rPr>
          <w:sz w:val="28"/>
          <w:szCs w:val="28"/>
        </w:rPr>
        <w:t>-</w:t>
      </w:r>
      <w:r>
        <w:rPr>
          <w:color w:val="FFFFFF" w:themeColor="background1"/>
          <w:sz w:val="28"/>
          <w:szCs w:val="28"/>
        </w:rPr>
        <w:t>.</w:t>
      </w:r>
      <w:r w:rsidR="006D025B">
        <w:rPr>
          <w:sz w:val="28"/>
          <w:szCs w:val="28"/>
        </w:rPr>
        <w:t>документы бюджетного учета (</w:t>
      </w:r>
      <w:r w:rsidR="00CF69B6" w:rsidRPr="006B49F4">
        <w:rPr>
          <w:sz w:val="28"/>
          <w:szCs w:val="28"/>
        </w:rPr>
        <w:t>учетная политика со всеми приложениями</w:t>
      </w:r>
      <w:r w:rsidR="00CF69B6">
        <w:rPr>
          <w:sz w:val="28"/>
          <w:szCs w:val="28"/>
        </w:rPr>
        <w:t xml:space="preserve">, </w:t>
      </w:r>
      <w:r w:rsidR="006D025B">
        <w:rPr>
          <w:sz w:val="28"/>
          <w:szCs w:val="28"/>
        </w:rPr>
        <w:t>бюджетная отчетность, результаты инвентаризации активов и обязательств, акты сверки расчетов, подтверждающие состояние дебиторской и кредиторской задолженности,</w:t>
      </w:r>
      <w:r w:rsidR="00192AA8">
        <w:rPr>
          <w:sz w:val="28"/>
          <w:szCs w:val="28"/>
        </w:rPr>
        <w:t xml:space="preserve"> документы о задолженности </w:t>
      </w:r>
      <w:r w:rsidR="00192AA8">
        <w:rPr>
          <w:sz w:val="28"/>
          <w:szCs w:val="28"/>
        </w:rPr>
        <w:lastRenderedPageBreak/>
        <w:t>Учреждения по уплате налогов и сборов, о состоянии лицевых счетов Учреждения</w:t>
      </w:r>
      <w:r w:rsidR="0004603A">
        <w:rPr>
          <w:sz w:val="28"/>
          <w:szCs w:val="28"/>
        </w:rPr>
        <w:t>,</w:t>
      </w:r>
      <w:r w:rsidR="006D025B">
        <w:rPr>
          <w:sz w:val="28"/>
          <w:szCs w:val="28"/>
        </w:rPr>
        <w:t xml:space="preserve"> кассовые книги, приходные и </w:t>
      </w:r>
      <w:r w:rsidR="00CF69B6">
        <w:rPr>
          <w:sz w:val="28"/>
          <w:szCs w:val="28"/>
        </w:rPr>
        <w:t>расходные кассовые ордера,</w:t>
      </w:r>
      <w:r w:rsidR="006D025B">
        <w:rPr>
          <w:sz w:val="28"/>
          <w:szCs w:val="28"/>
        </w:rPr>
        <w:t xml:space="preserve"> и иные документы);</w:t>
      </w:r>
    </w:p>
    <w:p w14:paraId="72928283" w14:textId="3A654589" w:rsidR="006B49F4" w:rsidRPr="00234033" w:rsidRDefault="00192AA8" w:rsidP="00537C8B">
      <w:pPr>
        <w:spacing w:line="259" w:lineRule="auto"/>
        <w:ind w:right="180" w:firstLine="709"/>
        <w:contextualSpacing/>
        <w:jc w:val="both"/>
        <w:rPr>
          <w:sz w:val="28"/>
          <w:szCs w:val="28"/>
        </w:rPr>
      </w:pPr>
      <w:r>
        <w:rPr>
          <w:sz w:val="28"/>
          <w:szCs w:val="28"/>
        </w:rPr>
        <w:t>- кадровые документы (включая по персонифицированному учету);</w:t>
      </w:r>
      <w:r w:rsidR="006B49F4" w:rsidRPr="006B49F4">
        <w:rPr>
          <w:sz w:val="28"/>
          <w:szCs w:val="28"/>
        </w:rPr>
        <w:t xml:space="preserve"> </w:t>
      </w:r>
    </w:p>
    <w:p w14:paraId="5D6D20FF" w14:textId="08DFEFB2" w:rsidR="006B49F4" w:rsidRPr="006B49F4" w:rsidRDefault="00234033" w:rsidP="00537C8B">
      <w:pPr>
        <w:spacing w:line="259" w:lineRule="auto"/>
        <w:ind w:left="567" w:right="180" w:firstLine="142"/>
        <w:contextualSpacing/>
        <w:jc w:val="both"/>
        <w:rPr>
          <w:sz w:val="28"/>
          <w:szCs w:val="28"/>
        </w:rPr>
      </w:pPr>
      <w:r>
        <w:rPr>
          <w:sz w:val="28"/>
          <w:szCs w:val="28"/>
        </w:rPr>
        <w:t>- государственные контракты (договоры)</w:t>
      </w:r>
      <w:r w:rsidR="006B49F4" w:rsidRPr="00234033">
        <w:rPr>
          <w:sz w:val="28"/>
          <w:szCs w:val="28"/>
        </w:rPr>
        <w:t>;</w:t>
      </w:r>
    </w:p>
    <w:p w14:paraId="38D9054D" w14:textId="4B8EEAAB" w:rsidR="006B49F4" w:rsidRPr="006B49F4" w:rsidRDefault="00234033" w:rsidP="00537C8B">
      <w:pPr>
        <w:spacing w:line="259" w:lineRule="auto"/>
        <w:ind w:left="-142" w:right="180" w:firstLine="851"/>
        <w:contextualSpacing/>
        <w:jc w:val="both"/>
        <w:rPr>
          <w:sz w:val="28"/>
          <w:szCs w:val="28"/>
        </w:rPr>
      </w:pPr>
      <w:r>
        <w:rPr>
          <w:sz w:val="28"/>
          <w:szCs w:val="28"/>
        </w:rPr>
        <w:t xml:space="preserve">- </w:t>
      </w:r>
      <w:r w:rsidR="006B49F4" w:rsidRPr="006B49F4">
        <w:rPr>
          <w:sz w:val="28"/>
          <w:szCs w:val="28"/>
        </w:rPr>
        <w:t xml:space="preserve">о недвижимом имуществе, транспортных средствах </w:t>
      </w:r>
      <w:r w:rsidR="00192AA8">
        <w:rPr>
          <w:sz w:val="28"/>
          <w:szCs w:val="28"/>
        </w:rPr>
        <w:t>У</w:t>
      </w:r>
      <w:r w:rsidR="006B49F4" w:rsidRPr="006B49F4">
        <w:rPr>
          <w:sz w:val="28"/>
          <w:szCs w:val="28"/>
        </w:rPr>
        <w:t>чрежде</w:t>
      </w:r>
      <w:r>
        <w:rPr>
          <w:sz w:val="28"/>
          <w:szCs w:val="28"/>
        </w:rPr>
        <w:t>ния</w:t>
      </w:r>
      <w:r w:rsidR="006B49F4" w:rsidRPr="006B49F4">
        <w:rPr>
          <w:sz w:val="28"/>
          <w:szCs w:val="28"/>
        </w:rPr>
        <w:t>;</w:t>
      </w:r>
    </w:p>
    <w:p w14:paraId="78AD37BB" w14:textId="0997A298" w:rsidR="006B49F4" w:rsidRPr="006B49F4" w:rsidRDefault="00543D92" w:rsidP="00537C8B">
      <w:pPr>
        <w:spacing w:line="259" w:lineRule="auto"/>
        <w:ind w:left="567" w:right="180" w:firstLine="142"/>
        <w:contextualSpacing/>
        <w:jc w:val="both"/>
        <w:rPr>
          <w:sz w:val="28"/>
          <w:szCs w:val="28"/>
        </w:rPr>
      </w:pPr>
      <w:r>
        <w:rPr>
          <w:sz w:val="28"/>
          <w:szCs w:val="28"/>
        </w:rPr>
        <w:t xml:space="preserve">- </w:t>
      </w:r>
      <w:r w:rsidR="006B49F4" w:rsidRPr="006B49F4">
        <w:rPr>
          <w:sz w:val="28"/>
          <w:szCs w:val="28"/>
        </w:rPr>
        <w:t>акты проверок</w:t>
      </w:r>
      <w:r w:rsidR="00192AA8">
        <w:rPr>
          <w:sz w:val="28"/>
          <w:szCs w:val="28"/>
        </w:rPr>
        <w:t xml:space="preserve"> и заключения по внутреннему финансовому аудиту</w:t>
      </w:r>
      <w:r w:rsidR="006B49F4" w:rsidRPr="006B49F4">
        <w:rPr>
          <w:sz w:val="28"/>
          <w:szCs w:val="28"/>
        </w:rPr>
        <w:t>;</w:t>
      </w:r>
    </w:p>
    <w:p w14:paraId="39BAB5FF" w14:textId="6A05D56A" w:rsidR="006B49F4" w:rsidRPr="00234033" w:rsidRDefault="00543D92" w:rsidP="00537C8B">
      <w:pPr>
        <w:spacing w:line="259" w:lineRule="auto"/>
        <w:ind w:right="180" w:firstLine="709"/>
        <w:contextualSpacing/>
        <w:jc w:val="both"/>
        <w:rPr>
          <w:sz w:val="28"/>
          <w:szCs w:val="28"/>
        </w:rPr>
      </w:pPr>
      <w:r>
        <w:rPr>
          <w:sz w:val="28"/>
          <w:szCs w:val="28"/>
        </w:rPr>
        <w:t xml:space="preserve">- </w:t>
      </w:r>
      <w:r w:rsidR="006B49F4" w:rsidRPr="006B49F4">
        <w:rPr>
          <w:sz w:val="28"/>
          <w:szCs w:val="28"/>
        </w:rPr>
        <w:t>материалы о недостачах и хищениях, переданных и не переданных в правоохранительные органы;</w:t>
      </w:r>
    </w:p>
    <w:p w14:paraId="4AE4DB71" w14:textId="64F8060C" w:rsidR="006B49F4" w:rsidRDefault="00543D92" w:rsidP="00537C8B">
      <w:pPr>
        <w:spacing w:line="259" w:lineRule="auto"/>
        <w:ind w:left="567" w:right="180" w:firstLine="142"/>
        <w:jc w:val="both"/>
        <w:rPr>
          <w:sz w:val="28"/>
          <w:szCs w:val="28"/>
        </w:rPr>
      </w:pPr>
      <w:r>
        <w:rPr>
          <w:sz w:val="28"/>
          <w:szCs w:val="28"/>
        </w:rPr>
        <w:t xml:space="preserve">- иная </w:t>
      </w:r>
      <w:r w:rsidR="006B49F4" w:rsidRPr="006B49F4">
        <w:rPr>
          <w:sz w:val="28"/>
          <w:szCs w:val="28"/>
        </w:rPr>
        <w:t>документация, свидетельствующая о деятельности </w:t>
      </w:r>
      <w:r w:rsidR="00E1054B">
        <w:rPr>
          <w:sz w:val="28"/>
          <w:szCs w:val="28"/>
        </w:rPr>
        <w:t>У</w:t>
      </w:r>
      <w:r w:rsidR="006B49F4" w:rsidRPr="006B49F4">
        <w:rPr>
          <w:sz w:val="28"/>
          <w:szCs w:val="28"/>
        </w:rPr>
        <w:t>чреждения.</w:t>
      </w:r>
    </w:p>
    <w:p w14:paraId="1A0CD553" w14:textId="77777777" w:rsidR="00417603" w:rsidRPr="006B49F4" w:rsidRDefault="00417603" w:rsidP="00537C8B">
      <w:pPr>
        <w:spacing w:line="259" w:lineRule="auto"/>
        <w:ind w:left="567" w:right="180" w:firstLine="709"/>
        <w:jc w:val="both"/>
        <w:rPr>
          <w:sz w:val="28"/>
          <w:szCs w:val="28"/>
        </w:rPr>
      </w:pPr>
    </w:p>
    <w:p w14:paraId="08BF1B20" w14:textId="31BC9406" w:rsidR="006B49F4" w:rsidRDefault="00417603" w:rsidP="00537C8B">
      <w:pPr>
        <w:spacing w:line="259" w:lineRule="auto"/>
        <w:ind w:firstLine="709"/>
        <w:jc w:val="both"/>
        <w:rPr>
          <w:sz w:val="28"/>
          <w:szCs w:val="28"/>
        </w:rPr>
      </w:pPr>
      <w:r>
        <w:rPr>
          <w:sz w:val="28"/>
          <w:szCs w:val="28"/>
        </w:rPr>
        <w:t>98</w:t>
      </w:r>
      <w:r w:rsidR="006B49F4" w:rsidRPr="006B49F4">
        <w:rPr>
          <w:sz w:val="28"/>
          <w:szCs w:val="28"/>
        </w:rPr>
        <w:t xml:space="preserve">. При </w:t>
      </w:r>
      <w:r w:rsidR="00651F19">
        <w:rPr>
          <w:sz w:val="28"/>
          <w:szCs w:val="28"/>
        </w:rPr>
        <w:t xml:space="preserve">подписании акта </w:t>
      </w:r>
      <w:r w:rsidR="006B49F4" w:rsidRPr="006B49F4">
        <w:rPr>
          <w:sz w:val="28"/>
          <w:szCs w:val="28"/>
        </w:rPr>
        <w:t>при наличии возраже</w:t>
      </w:r>
      <w:r w:rsidR="00651F19">
        <w:rPr>
          <w:sz w:val="28"/>
          <w:szCs w:val="28"/>
        </w:rPr>
        <w:t>ний по его пункта</w:t>
      </w:r>
      <w:r w:rsidR="00402051">
        <w:rPr>
          <w:sz w:val="28"/>
          <w:szCs w:val="28"/>
        </w:rPr>
        <w:t>м увольняемое лицо</w:t>
      </w:r>
      <w:r w:rsidR="006B49F4" w:rsidRPr="006B49F4">
        <w:rPr>
          <w:sz w:val="28"/>
          <w:szCs w:val="28"/>
        </w:rPr>
        <w:t xml:space="preserve"> </w:t>
      </w:r>
      <w:r w:rsidR="00402051">
        <w:rPr>
          <w:sz w:val="28"/>
          <w:szCs w:val="28"/>
        </w:rPr>
        <w:t>и (или) уполномоченное</w:t>
      </w:r>
      <w:r w:rsidR="00402051" w:rsidRPr="006B49F4">
        <w:rPr>
          <w:sz w:val="28"/>
          <w:szCs w:val="28"/>
        </w:rPr>
        <w:t xml:space="preserve"> лиц</w:t>
      </w:r>
      <w:r w:rsidR="00402051">
        <w:rPr>
          <w:sz w:val="28"/>
          <w:szCs w:val="28"/>
        </w:rPr>
        <w:t>о</w:t>
      </w:r>
      <w:r w:rsidR="00402051" w:rsidRPr="006B49F4">
        <w:rPr>
          <w:sz w:val="28"/>
          <w:szCs w:val="28"/>
        </w:rPr>
        <w:t>, приним</w:t>
      </w:r>
      <w:r w:rsidR="00402051">
        <w:rPr>
          <w:sz w:val="28"/>
          <w:szCs w:val="28"/>
        </w:rPr>
        <w:t>ающее дела,</w:t>
      </w:r>
      <w:r w:rsidR="00402051" w:rsidRPr="006B49F4" w:rsidDel="00402051">
        <w:rPr>
          <w:sz w:val="28"/>
          <w:szCs w:val="28"/>
        </w:rPr>
        <w:t xml:space="preserve"> </w:t>
      </w:r>
      <w:r w:rsidR="006B49F4" w:rsidRPr="006B49F4">
        <w:rPr>
          <w:sz w:val="28"/>
          <w:szCs w:val="28"/>
        </w:rPr>
        <w:t>излага</w:t>
      </w:r>
      <w:r w:rsidR="00402051">
        <w:rPr>
          <w:sz w:val="28"/>
          <w:szCs w:val="28"/>
        </w:rPr>
        <w:t>е</w:t>
      </w:r>
      <w:r w:rsidR="006B49F4" w:rsidRPr="006B49F4">
        <w:rPr>
          <w:sz w:val="28"/>
          <w:szCs w:val="28"/>
        </w:rPr>
        <w:t>т их в письмен</w:t>
      </w:r>
      <w:r w:rsidR="00651F19">
        <w:rPr>
          <w:sz w:val="28"/>
          <w:szCs w:val="28"/>
        </w:rPr>
        <w:t>ной форме.</w:t>
      </w:r>
    </w:p>
    <w:p w14:paraId="6964910D" w14:textId="77777777" w:rsidR="00651F19" w:rsidRPr="006B49F4" w:rsidRDefault="00651F19" w:rsidP="00537C8B">
      <w:pPr>
        <w:spacing w:line="259" w:lineRule="auto"/>
        <w:ind w:firstLine="709"/>
        <w:jc w:val="both"/>
        <w:rPr>
          <w:sz w:val="28"/>
          <w:szCs w:val="28"/>
        </w:rPr>
      </w:pPr>
    </w:p>
    <w:p w14:paraId="26804DF4" w14:textId="4C348E6C" w:rsidR="006B49F4" w:rsidRDefault="00417603" w:rsidP="00537C8B">
      <w:pPr>
        <w:spacing w:line="259" w:lineRule="auto"/>
        <w:ind w:firstLine="709"/>
        <w:jc w:val="both"/>
        <w:rPr>
          <w:sz w:val="28"/>
          <w:szCs w:val="28"/>
        </w:rPr>
      </w:pPr>
      <w:r>
        <w:rPr>
          <w:sz w:val="28"/>
          <w:szCs w:val="28"/>
        </w:rPr>
        <w:t>99</w:t>
      </w:r>
      <w:r w:rsidR="00651F19">
        <w:rPr>
          <w:sz w:val="28"/>
          <w:szCs w:val="28"/>
        </w:rPr>
        <w:t xml:space="preserve">. Акт </w:t>
      </w:r>
      <w:r w:rsidR="006B49F4" w:rsidRPr="006B49F4">
        <w:rPr>
          <w:sz w:val="28"/>
          <w:szCs w:val="28"/>
        </w:rPr>
        <w:t xml:space="preserve">оформляется в последний рабочий день увольняемого лица в </w:t>
      </w:r>
      <w:r w:rsidR="00402051">
        <w:rPr>
          <w:sz w:val="28"/>
          <w:szCs w:val="28"/>
        </w:rPr>
        <w:t>У</w:t>
      </w:r>
      <w:r w:rsidR="006B49F4" w:rsidRPr="006B49F4">
        <w:rPr>
          <w:sz w:val="28"/>
          <w:szCs w:val="28"/>
        </w:rPr>
        <w:t>чреждении.</w:t>
      </w:r>
    </w:p>
    <w:p w14:paraId="189AFEF0" w14:textId="77777777" w:rsidR="00651F19" w:rsidRPr="006B49F4" w:rsidRDefault="00651F19" w:rsidP="00537C8B">
      <w:pPr>
        <w:spacing w:line="259" w:lineRule="auto"/>
        <w:ind w:firstLine="709"/>
        <w:jc w:val="both"/>
        <w:rPr>
          <w:sz w:val="28"/>
          <w:szCs w:val="28"/>
        </w:rPr>
      </w:pPr>
    </w:p>
    <w:p w14:paraId="233B4D61" w14:textId="401968B5" w:rsidR="006B49F4" w:rsidRPr="006B49F4" w:rsidRDefault="00417603" w:rsidP="00537C8B">
      <w:pPr>
        <w:spacing w:line="259" w:lineRule="auto"/>
        <w:ind w:firstLine="709"/>
        <w:jc w:val="both"/>
        <w:rPr>
          <w:sz w:val="28"/>
          <w:szCs w:val="28"/>
        </w:rPr>
      </w:pPr>
      <w:r>
        <w:rPr>
          <w:sz w:val="28"/>
          <w:szCs w:val="28"/>
        </w:rPr>
        <w:t>100</w:t>
      </w:r>
      <w:r w:rsidR="00651F19">
        <w:rPr>
          <w:sz w:val="28"/>
          <w:szCs w:val="28"/>
        </w:rPr>
        <w:t>. Акт составляется в двух</w:t>
      </w:r>
      <w:r w:rsidR="006B49F4" w:rsidRPr="006B49F4">
        <w:rPr>
          <w:sz w:val="28"/>
          <w:szCs w:val="28"/>
        </w:rPr>
        <w:t xml:space="preserve"> экземпляр</w:t>
      </w:r>
      <w:r w:rsidR="00651F19">
        <w:rPr>
          <w:sz w:val="28"/>
          <w:szCs w:val="28"/>
        </w:rPr>
        <w:t>ах: 1-</w:t>
      </w:r>
      <w:r w:rsidR="006B49F4" w:rsidRPr="006B49F4">
        <w:rPr>
          <w:sz w:val="28"/>
          <w:szCs w:val="28"/>
        </w:rPr>
        <w:t>й </w:t>
      </w:r>
      <w:r w:rsidR="00651F19">
        <w:rPr>
          <w:sz w:val="28"/>
          <w:szCs w:val="28"/>
        </w:rPr>
        <w:t>экземпляр – увольняемому лицу, 2</w:t>
      </w:r>
      <w:r w:rsidR="006B49F4" w:rsidRPr="006B49F4">
        <w:rPr>
          <w:sz w:val="28"/>
          <w:szCs w:val="28"/>
        </w:rPr>
        <w:t>-й экземпляр – уполно</w:t>
      </w:r>
      <w:r w:rsidR="00651F19">
        <w:rPr>
          <w:sz w:val="28"/>
          <w:szCs w:val="28"/>
        </w:rPr>
        <w:t>моченному лицу, принимающему</w:t>
      </w:r>
      <w:r w:rsidR="006B49F4" w:rsidRPr="006B49F4">
        <w:rPr>
          <w:sz w:val="28"/>
          <w:szCs w:val="28"/>
        </w:rPr>
        <w:t xml:space="preserve"> дела.</w:t>
      </w:r>
    </w:p>
    <w:p w14:paraId="70D0AD66" w14:textId="6F35F27D" w:rsidR="00F21CD6" w:rsidRPr="00AF5226" w:rsidRDefault="00F21CD6" w:rsidP="00976E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sz w:val="28"/>
          <w:szCs w:val="28"/>
        </w:rPr>
      </w:pPr>
    </w:p>
    <w:sectPr w:rsidR="00F21CD6" w:rsidRPr="00AF5226" w:rsidSect="00033B77">
      <w:headerReference w:type="default" r:id="rId14"/>
      <w:pgSz w:w="11906" w:h="16838" w:code="9"/>
      <w:pgMar w:top="851" w:right="851" w:bottom="851"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67B76A" w16cex:dateUtc="2025-12-21T22:05:00Z"/>
  <w16cex:commentExtensible w16cex:durableId="4EEBA0FE" w16cex:dateUtc="2025-12-20T20:59:00Z"/>
  <w16cex:commentExtensible w16cex:durableId="3F77DE65" w16cex:dateUtc="2025-12-20T21:07:00Z"/>
  <w16cex:commentExtensible w16cex:durableId="0D244009" w16cex:dateUtc="2025-12-20T21:06:00Z"/>
  <w16cex:commentExtensible w16cex:durableId="1A0A2BF6" w16cex:dateUtc="2025-12-20T21:00:00Z"/>
  <w16cex:commentExtensible w16cex:durableId="726810C6" w16cex:dateUtc="2025-12-20T14:21:00Z"/>
  <w16cex:commentExtensible w16cex:durableId="351C82C7" w16cex:dateUtc="2025-12-21T21:59:00Z"/>
  <w16cex:commentExtensible w16cex:durableId="2139DC79" w16cex:dateUtc="2025-12-20T15:03:00Z"/>
  <w16cex:commentExtensible w16cex:durableId="3D53F96B" w16cex:dateUtc="2025-12-20T14:13:00Z"/>
  <w16cex:commentExtensible w16cex:durableId="2C4A16DB" w16cex:dateUtc="2025-12-20T11:28:00Z"/>
  <w16cex:commentExtensible w16cex:durableId="1EC0C1C3" w16cex:dateUtc="2025-12-20T11:27:00Z"/>
  <w16cex:commentExtensible w16cex:durableId="6330D0A6" w16cex:dateUtc="2025-12-20T11:29:00Z"/>
  <w16cex:commentExtensible w16cex:durableId="4CDFE00E" w16cex:dateUtc="2025-12-20T21:08:00Z"/>
  <w16cex:commentExtensible w16cex:durableId="308C1324" w16cex:dateUtc="2025-12-20T21:08:00Z"/>
  <w16cex:commentExtensible w16cex:durableId="70D84C22" w16cex:dateUtc="2025-12-20T11:35:00Z"/>
  <w16cex:commentExtensible w16cex:durableId="5F74DF88" w16cex:dateUtc="2025-12-20T14:26:00Z"/>
  <w16cex:commentExtensible w16cex:durableId="5E25EC3D" w16cex:dateUtc="2025-12-20T21:02:00Z"/>
  <w16cex:commentExtensible w16cex:durableId="64BCAD4D" w16cex:dateUtc="2025-12-21T23:27:00Z"/>
  <w16cex:commentExtensible w16cex:durableId="118DE43B" w16cex:dateUtc="2025-12-21T21:53:00Z"/>
  <w16cex:commentExtensible w16cex:durableId="2561DD25" w16cex:dateUtc="2025-12-21T22:00:00Z"/>
  <w16cex:commentExtensible w16cex:durableId="2FDEA929" w16cex:dateUtc="2025-12-20T21:03:00Z"/>
  <w16cex:commentExtensible w16cex:durableId="55AFDCA8" w16cex:dateUtc="2025-12-21T21:42:00Z"/>
  <w16cex:commentExtensible w16cex:durableId="553E483F" w16cex:dateUtc="2025-12-20T13:18:00Z"/>
  <w16cex:commentExtensible w16cex:durableId="02881F3D" w16cex:dateUtc="2025-12-21T22:30:00Z"/>
  <w16cex:commentExtensible w16cex:durableId="0EC339C7" w16cex:dateUtc="2025-12-20T17:50:00Z"/>
  <w16cex:commentExtensible w16cex:durableId="18EFD4B9" w16cex:dateUtc="2025-12-20T17:49:00Z"/>
  <w16cex:commentExtensible w16cex:durableId="3A18351B" w16cex:dateUtc="2025-12-21T23:00:00Z"/>
  <w16cex:commentExtensible w16cex:durableId="1B859CC5" w16cex:dateUtc="2025-12-20T17:30:00Z"/>
  <w16cex:commentExtensible w16cex:durableId="5FC42965" w16cex:dateUtc="2025-12-21T22:11:00Z"/>
  <w16cex:commentExtensible w16cex:durableId="33FDFF52" w16cex:dateUtc="2025-12-20T15:03:00Z"/>
  <w16cex:commentExtensible w16cex:durableId="5BE2337C" w16cex:dateUtc="2025-12-21T19:36:00Z"/>
  <w16cex:commentExtensible w16cex:durableId="5F4B1317" w16cex:dateUtc="2025-12-21T20:02:00Z"/>
  <w16cex:commentExtensible w16cex:durableId="1AAEB875" w16cex:dateUtc="2025-12-21T19:34:00Z"/>
  <w16cex:commentExtensible w16cex:durableId="491EF838" w16cex:dateUtc="2025-12-21T19:34:00Z"/>
  <w16cex:commentExtensible w16cex:durableId="3588CE9C" w16cex:dateUtc="2025-12-21T19:34:00Z"/>
  <w16cex:commentExtensible w16cex:durableId="7CF739F1" w16cex:dateUtc="2025-12-21T19:37:00Z"/>
  <w16cex:commentExtensible w16cex:durableId="2619B238" w16cex:dateUtc="2025-12-21T20:03:00Z"/>
  <w16cex:commentExtensible w16cex:durableId="71BB978D" w16cex:dateUtc="2025-12-21T23:01:00Z"/>
  <w16cex:commentExtensible w16cex:durableId="36290FAD" w16cex:dateUtc="2025-12-21T19:37:00Z"/>
  <w16cex:commentExtensible w16cex:durableId="42CD32AE" w16cex:dateUtc="2025-12-20T21:16:00Z"/>
  <w16cex:commentExtensible w16cex:durableId="6CBA51C4" w16cex:dateUtc="2025-12-21T22:05:00Z"/>
  <w16cex:commentExtensible w16cex:durableId="27AFAF14" w16cex:dateUtc="2025-12-21T22:06:00Z"/>
  <w16cex:commentExtensible w16cex:durableId="79C90F4F" w16cex:dateUtc="2025-12-20T15:13:00Z"/>
  <w16cex:commentExtensible w16cex:durableId="2307C3E8" w16cex:dateUtc="2025-12-20T17:30:00Z"/>
  <w16cex:commentExtensible w16cex:durableId="1C7B410E" w16cex:dateUtc="2025-12-21T22:15:00Z"/>
  <w16cex:commentExtensible w16cex:durableId="5503DF89" w16cex:dateUtc="2025-12-21T19:38:00Z"/>
  <w16cex:commentExtensible w16cex:durableId="1E043B7A" w16cex:dateUtc="2025-12-20T17:33:00Z"/>
  <w16cex:commentExtensible w16cex:durableId="179A9C43" w16cex:dateUtc="2025-12-20T17:34:00Z"/>
  <w16cex:commentExtensible w16cex:durableId="32B7C64F" w16cex:dateUtc="2025-12-21T21:45:00Z"/>
  <w16cex:commentExtensible w16cex:durableId="3CC9C40F" w16cex:dateUtc="2025-12-21T20:09:00Z"/>
  <w16cex:commentExtensible w16cex:durableId="4AED7FB3" w16cex:dateUtc="2025-12-20T17:37:00Z"/>
  <w16cex:commentExtensible w16cex:durableId="4AE052F1" w16cex:dateUtc="2025-12-21T20:15:00Z"/>
  <w16cex:commentExtensible w16cex:durableId="0113FDAC" w16cex:dateUtc="2025-12-21T20:16:00Z"/>
  <w16cex:commentExtensible w16cex:durableId="744C859F" w16cex:dateUtc="2025-12-21T20:11:00Z"/>
  <w16cex:commentExtensible w16cex:durableId="0FEC17E3" w16cex:dateUtc="2025-12-21T21:51:00Z"/>
  <w16cex:commentExtensible w16cex:durableId="4D3AEB26" w16cex:dateUtc="2025-12-21T20:15:00Z"/>
  <w16cex:commentExtensible w16cex:durableId="4C4E341A" w16cex:dateUtc="2025-12-20T17:38:00Z"/>
  <w16cex:commentExtensible w16cex:durableId="6F8E32E7" w16cex:dateUtc="2025-12-21T22:20:00Z"/>
  <w16cex:commentExtensible w16cex:durableId="647B6A76" w16cex:dateUtc="2025-12-21T20:18:00Z"/>
  <w16cex:commentExtensible w16cex:durableId="4E906761" w16cex:dateUtc="2025-12-21T20:21:00Z"/>
  <w16cex:commentExtensible w16cex:durableId="21447D11" w16cex:dateUtc="2025-12-20T17:40:00Z"/>
  <w16cex:commentExtensible w16cex:durableId="47ED443F" w16cex:dateUtc="2025-12-20T21:09:00Z"/>
  <w16cex:commentExtensible w16cex:durableId="40F6F335" w16cex:dateUtc="2025-12-21T20:26:00Z"/>
  <w16cex:commentExtensible w16cex:durableId="49B1A0C5" w16cex:dateUtc="2025-12-21T20:27:00Z"/>
  <w16cex:commentExtensible w16cex:durableId="756CC0DC" w16cex:dateUtc="2025-12-21T21:57:00Z"/>
  <w16cex:commentExtensible w16cex:durableId="000D86D1" w16cex:dateUtc="2025-12-21T21:58:00Z"/>
  <w16cex:commentExtensible w16cex:durableId="722F66BA" w16cex:dateUtc="2025-12-21T21:53:00Z"/>
  <w16cex:commentExtensible w16cex:durableId="450E4640" w16cex:dateUtc="2025-12-21T20:33:00Z"/>
  <w16cex:commentExtensible w16cex:durableId="43BDC7C0" w16cex:dateUtc="2025-12-20T21:05:00Z"/>
  <w16cex:commentExtensible w16cex:durableId="4CAD28CD" w16cex:dateUtc="2025-12-21T20:32:00Z"/>
  <w16cex:commentExtensible w16cex:durableId="3D215104" w16cex:dateUtc="2025-12-21T20:44:00Z"/>
  <w16cex:commentExtensible w16cex:durableId="5F3F3735" w16cex:dateUtc="2025-12-21T22:32:00Z"/>
  <w16cex:commentExtensible w16cex:durableId="16CF130F" w16cex:dateUtc="2025-12-21T23:26:00Z"/>
  <w16cex:commentExtensible w16cex:durableId="65B38051" w16cex:dateUtc="2025-12-21T23:34:00Z"/>
  <w16cex:commentExtensible w16cex:durableId="1005AAE5" w16cex:dateUtc="2025-12-21T20:38:00Z"/>
  <w16cex:commentExtensible w16cex:durableId="109C979F" w16cex:dateUtc="2025-12-21T20:47:00Z"/>
  <w16cex:commentExtensible w16cex:durableId="119BD49C" w16cex:dateUtc="2025-12-21T23:31:00Z"/>
  <w16cex:commentExtensible w16cex:durableId="625DB056" w16cex:dateUtc="2025-12-21T23:09:00Z"/>
  <w16cex:commentExtensible w16cex:durableId="589864DB" w16cex:dateUtc="2025-12-21T20:48:00Z"/>
  <w16cex:commentExtensible w16cex:durableId="73033A4C" w16cex:dateUtc="2025-12-21T20:50:00Z"/>
  <w16cex:commentExtensible w16cex:durableId="5924E78D" w16cex:dateUtc="2025-12-21T21:22:00Z"/>
  <w16cex:commentExtensible w16cex:durableId="3D080C3F" w16cex:dateUtc="2025-12-21T21:19:00Z"/>
  <w16cex:commentExtensible w16cex:durableId="2F69AF3D" w16cex:dateUtc="2025-12-21T21:21:00Z"/>
  <w16cex:commentExtensible w16cex:durableId="5BDE4BA0" w16cex:dateUtc="2025-12-20T21:10:00Z"/>
  <w16cex:commentExtensible w16cex:durableId="2EB42F85" w16cex:dateUtc="2025-12-21T22:47:00Z"/>
  <w16cex:commentExtensible w16cex:durableId="126D4C22" w16cex:dateUtc="2025-12-21T21:38:00Z"/>
  <w16cex:commentExtensible w16cex:durableId="39EBDFE5" w16cex:dateUtc="2025-12-20T14:25:00Z"/>
  <w16cex:commentExtensible w16cex:durableId="319E5672" w16cex:dateUtc="2025-12-21T22:26:00Z"/>
  <w16cex:commentExtensible w16cex:durableId="1C181A77" w16cex:dateUtc="2025-12-20T17:31:00Z"/>
  <w16cex:commentExtensible w16cex:durableId="33A54C2A" w16cex:dateUtc="2025-12-21T23:21:00Z"/>
  <w16cex:commentExtensible w16cex:durableId="27AB3161" w16cex:dateUtc="2025-12-20T14:36:00Z"/>
  <w16cex:commentExtensible w16cex:durableId="70BA0D9E" w16cex:dateUtc="2025-12-20T14:35:00Z"/>
  <w16cex:commentExtensible w16cex:durableId="2B23F45E" w16cex:dateUtc="2025-12-21T2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66A9B" w16cid:durableId="4567B76A"/>
  <w16cid:commentId w16cid:paraId="7047E9E5" w16cid:durableId="4EEBA0FE"/>
  <w16cid:commentId w16cid:paraId="464FB1FA" w16cid:durableId="3F77DE65"/>
  <w16cid:commentId w16cid:paraId="7AA12930" w16cid:durableId="0D244009"/>
  <w16cid:commentId w16cid:paraId="3BF0D330" w16cid:durableId="1A0A2BF6"/>
  <w16cid:commentId w16cid:paraId="5EFAC70B" w16cid:durableId="726810C6"/>
  <w16cid:commentId w16cid:paraId="6ADF6CAE" w16cid:durableId="351C82C7"/>
  <w16cid:commentId w16cid:paraId="041813B9" w16cid:durableId="2139DC79"/>
  <w16cid:commentId w16cid:paraId="0A4BD449" w16cid:durableId="3D53F96B"/>
  <w16cid:commentId w16cid:paraId="18B0EC74" w16cid:durableId="2C4A16DB"/>
  <w16cid:commentId w16cid:paraId="0E11E0B3" w16cid:durableId="1EC0C1C3"/>
  <w16cid:commentId w16cid:paraId="5B65747A" w16cid:durableId="6330D0A6"/>
  <w16cid:commentId w16cid:paraId="16AABA5D" w16cid:durableId="4CDFE00E"/>
  <w16cid:commentId w16cid:paraId="41A370FD" w16cid:durableId="308C1324"/>
  <w16cid:commentId w16cid:paraId="770B87D2" w16cid:durableId="70D84C22"/>
  <w16cid:commentId w16cid:paraId="3D991982" w16cid:durableId="5F74DF88"/>
  <w16cid:commentId w16cid:paraId="2F51B146" w16cid:durableId="5E25EC3D"/>
  <w16cid:commentId w16cid:paraId="51D37A28" w16cid:durableId="64BCAD4D"/>
  <w16cid:commentId w16cid:paraId="046E27E3" w16cid:durableId="118DE43B"/>
  <w16cid:commentId w16cid:paraId="263EC53B" w16cid:durableId="2561DD25"/>
  <w16cid:commentId w16cid:paraId="3F048A53" w16cid:durableId="2FDEA929"/>
  <w16cid:commentId w16cid:paraId="0DE833C1" w16cid:durableId="55AFDCA8"/>
  <w16cid:commentId w16cid:paraId="01E48AF6" w16cid:durableId="553E483F"/>
  <w16cid:commentId w16cid:paraId="673BF6F2" w16cid:durableId="02881F3D"/>
  <w16cid:commentId w16cid:paraId="6C213EB6" w16cid:durableId="0EC339C7"/>
  <w16cid:commentId w16cid:paraId="014693FA" w16cid:durableId="18EFD4B9"/>
  <w16cid:commentId w16cid:paraId="1F7E10F2" w16cid:durableId="3A18351B"/>
  <w16cid:commentId w16cid:paraId="4D56E0CB" w16cid:durableId="4D56E0CB"/>
  <w16cid:commentId w16cid:paraId="2B439A1C" w16cid:durableId="2B439A1C"/>
  <w16cid:commentId w16cid:paraId="3CEE88B5" w16cid:durableId="1B859CC5"/>
  <w16cid:commentId w16cid:paraId="7ACA787A" w16cid:durableId="5FC42965"/>
  <w16cid:commentId w16cid:paraId="55F13B73" w16cid:durableId="33FDFF52"/>
  <w16cid:commentId w16cid:paraId="543826EB" w16cid:durableId="5BE2337C"/>
  <w16cid:commentId w16cid:paraId="5CD64CB7" w16cid:durableId="5F4B1317"/>
  <w16cid:commentId w16cid:paraId="1743E149" w16cid:durableId="1AAEB875"/>
  <w16cid:commentId w16cid:paraId="15F09DA4" w16cid:durableId="491EF838"/>
  <w16cid:commentId w16cid:paraId="1A283273" w16cid:durableId="3588CE9C"/>
  <w16cid:commentId w16cid:paraId="73A34044" w16cid:durableId="7CF739F1"/>
  <w16cid:commentId w16cid:paraId="44622FE5" w16cid:durableId="2619B238"/>
  <w16cid:commentId w16cid:paraId="37987954" w16cid:durableId="71BB978D"/>
  <w16cid:commentId w16cid:paraId="47A292C6" w16cid:durableId="36290FAD"/>
  <w16cid:commentId w16cid:paraId="5BB54BBA" w16cid:durableId="42CD32AE"/>
  <w16cid:commentId w16cid:paraId="4A824924" w16cid:durableId="6CBA51C4"/>
  <w16cid:commentId w16cid:paraId="2B6456D9" w16cid:durableId="27AFAF14"/>
  <w16cid:commentId w16cid:paraId="5DC99000" w16cid:durableId="79C90F4F"/>
  <w16cid:commentId w16cid:paraId="6A9DFEA7" w16cid:durableId="2307C3E8"/>
  <w16cid:commentId w16cid:paraId="1406BB48" w16cid:durableId="1C7B410E"/>
  <w16cid:commentId w16cid:paraId="03B38A34" w16cid:durableId="5503DF89"/>
  <w16cid:commentId w16cid:paraId="6E541439" w16cid:durableId="1E043B7A"/>
  <w16cid:commentId w16cid:paraId="3C7C6C24" w16cid:durableId="179A9C43"/>
  <w16cid:commentId w16cid:paraId="168EFD76" w16cid:durableId="32B7C64F"/>
  <w16cid:commentId w16cid:paraId="768E6FEE" w16cid:durableId="3CC9C40F"/>
  <w16cid:commentId w16cid:paraId="751A1A4B" w16cid:durableId="4AED7FB3"/>
  <w16cid:commentId w16cid:paraId="6CC2505F" w16cid:durableId="4AE052F1"/>
  <w16cid:commentId w16cid:paraId="592F8EB7" w16cid:durableId="0113FDAC"/>
  <w16cid:commentId w16cid:paraId="436E3305" w16cid:durableId="744C859F"/>
  <w16cid:commentId w16cid:paraId="1FE62B73" w16cid:durableId="0FEC17E3"/>
  <w16cid:commentId w16cid:paraId="11724437" w16cid:durableId="4D3AEB26"/>
  <w16cid:commentId w16cid:paraId="3CD0D97B" w16cid:durableId="4C4E341A"/>
  <w16cid:commentId w16cid:paraId="223A2A09" w16cid:durableId="6F8E32E7"/>
  <w16cid:commentId w16cid:paraId="633417B3" w16cid:durableId="647B6A76"/>
  <w16cid:commentId w16cid:paraId="5A437B26" w16cid:durableId="4E906761"/>
  <w16cid:commentId w16cid:paraId="1836030D" w16cid:durableId="21447D11"/>
  <w16cid:commentId w16cid:paraId="2F7CF8E2" w16cid:durableId="47ED443F"/>
  <w16cid:commentId w16cid:paraId="47B0CC74" w16cid:durableId="40F6F335"/>
  <w16cid:commentId w16cid:paraId="3C1C2FD4" w16cid:durableId="49B1A0C5"/>
  <w16cid:commentId w16cid:paraId="1D4488AA" w16cid:durableId="756CC0DC"/>
  <w16cid:commentId w16cid:paraId="1A58F167" w16cid:durableId="000D86D1"/>
  <w16cid:commentId w16cid:paraId="2B5FAA30" w16cid:durableId="722F66BA"/>
  <w16cid:commentId w16cid:paraId="149C114F" w16cid:durableId="450E4640"/>
  <w16cid:commentId w16cid:paraId="5FFC0847" w16cid:durableId="43BDC7C0"/>
  <w16cid:commentId w16cid:paraId="2CD21699" w16cid:durableId="4CAD28CD"/>
  <w16cid:commentId w16cid:paraId="22C84C69" w16cid:durableId="3D215104"/>
  <w16cid:commentId w16cid:paraId="28DDF090" w16cid:durableId="5F3F3735"/>
  <w16cid:commentId w16cid:paraId="60BA9823" w16cid:durableId="16CF130F"/>
  <w16cid:commentId w16cid:paraId="5269A2C2" w16cid:durableId="65B38051"/>
  <w16cid:commentId w16cid:paraId="4429A7C2" w16cid:durableId="1005AAE5"/>
  <w16cid:commentId w16cid:paraId="68A2A920" w16cid:durableId="109C979F"/>
  <w16cid:commentId w16cid:paraId="6099F4F5" w16cid:durableId="119BD49C"/>
  <w16cid:commentId w16cid:paraId="76DBB16E" w16cid:durableId="625DB056"/>
  <w16cid:commentId w16cid:paraId="6D5BC124" w16cid:durableId="589864DB"/>
  <w16cid:commentId w16cid:paraId="3E6D2FEF" w16cid:durableId="73033A4C"/>
  <w16cid:commentId w16cid:paraId="104BA86E" w16cid:durableId="5924E78D"/>
  <w16cid:commentId w16cid:paraId="1CDDF82C" w16cid:durableId="3D080C3F"/>
  <w16cid:commentId w16cid:paraId="1ED679AF" w16cid:durableId="2F69AF3D"/>
  <w16cid:commentId w16cid:paraId="4A1811F5" w16cid:durableId="5BDE4BA0"/>
  <w16cid:commentId w16cid:paraId="7FC25C5B" w16cid:durableId="2EB42F85"/>
  <w16cid:commentId w16cid:paraId="2CF17BAC" w16cid:durableId="126D4C22"/>
  <w16cid:commentId w16cid:paraId="6A20510E" w16cid:durableId="39EBDFE5"/>
  <w16cid:commentId w16cid:paraId="47AF4FE1" w16cid:durableId="319E5672"/>
  <w16cid:commentId w16cid:paraId="6DA8376F" w16cid:durableId="1C181A77"/>
  <w16cid:commentId w16cid:paraId="117EA990" w16cid:durableId="33A54C2A"/>
  <w16cid:commentId w16cid:paraId="600B1D04" w16cid:durableId="27AB3161"/>
  <w16cid:commentId w16cid:paraId="045F0094" w16cid:durableId="70BA0D9E"/>
  <w16cid:commentId w16cid:paraId="2FA5F060" w16cid:durableId="2B23F4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84066" w14:textId="77777777" w:rsidR="00B655E6" w:rsidRDefault="00B655E6" w:rsidP="0056369F">
      <w:r>
        <w:separator/>
      </w:r>
    </w:p>
  </w:endnote>
  <w:endnote w:type="continuationSeparator" w:id="0">
    <w:p w14:paraId="0169D3D6" w14:textId="77777777" w:rsidR="00B655E6" w:rsidRDefault="00B655E6" w:rsidP="0056369F">
      <w:r>
        <w:continuationSeparator/>
      </w:r>
    </w:p>
  </w:endnote>
  <w:endnote w:type="continuationNotice" w:id="1">
    <w:p w14:paraId="47DF2440" w14:textId="77777777" w:rsidR="00B655E6" w:rsidRDefault="00B65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7E01E" w14:textId="77777777" w:rsidR="00B655E6" w:rsidRDefault="00B655E6" w:rsidP="0056369F">
      <w:r>
        <w:separator/>
      </w:r>
    </w:p>
  </w:footnote>
  <w:footnote w:type="continuationSeparator" w:id="0">
    <w:p w14:paraId="48994D16" w14:textId="77777777" w:rsidR="00B655E6" w:rsidRDefault="00B655E6" w:rsidP="0056369F">
      <w:r>
        <w:continuationSeparator/>
      </w:r>
    </w:p>
  </w:footnote>
  <w:footnote w:type="continuationNotice" w:id="1">
    <w:p w14:paraId="798A62D8" w14:textId="77777777" w:rsidR="00B655E6" w:rsidRDefault="00B655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AACB1" w14:textId="012BD9CE" w:rsidR="006E0F12" w:rsidRDefault="006E0F12" w:rsidP="00A57ECA">
    <w:pPr>
      <w:pStyle w:val="af4"/>
      <w:jc w:val="center"/>
    </w:pPr>
    <w:r>
      <w:fldChar w:fldCharType="begin"/>
    </w:r>
    <w:r>
      <w:instrText>PAGE   \* MERGEFORMAT</w:instrText>
    </w:r>
    <w:r>
      <w:fldChar w:fldCharType="separate"/>
    </w:r>
    <w:r w:rsidR="006E005B">
      <w:rPr>
        <w:noProof/>
      </w:rPr>
      <w:t>8</w:t>
    </w:r>
    <w:r>
      <w:fldChar w:fldCharType="end"/>
    </w:r>
  </w:p>
  <w:p w14:paraId="6A0FCB47" w14:textId="77777777" w:rsidR="006E0F12" w:rsidRPr="008E024B" w:rsidRDefault="006E0F12" w:rsidP="008E024B">
    <w:pPr>
      <w:pStyle w:val="af4"/>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55D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530AE"/>
    <w:multiLevelType w:val="multilevel"/>
    <w:tmpl w:val="9776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2D74D8"/>
    <w:multiLevelType w:val="hybridMultilevel"/>
    <w:tmpl w:val="B908FE2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2FE79B8"/>
    <w:multiLevelType w:val="hybridMultilevel"/>
    <w:tmpl w:val="2C76F0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374F62"/>
    <w:multiLevelType w:val="multilevel"/>
    <w:tmpl w:val="6EF4FE80"/>
    <w:lvl w:ilvl="0">
      <w:start w:val="1"/>
      <w:numFmt w:val="decimal"/>
      <w:lvlText w:val="%1."/>
      <w:lvlJc w:val="left"/>
      <w:pPr>
        <w:ind w:left="1069" w:hanging="360"/>
      </w:pPr>
      <w:rPr>
        <w:rFonts w:hint="default"/>
        <w:sz w:val="28"/>
      </w:rPr>
    </w:lvl>
    <w:lvl w:ilvl="1">
      <w:start w:val="3"/>
      <w:numFmt w:val="decimal"/>
      <w:isLgl/>
      <w:lvlText w:val="%1.%2."/>
      <w:lvlJc w:val="left"/>
      <w:pPr>
        <w:ind w:left="1534" w:hanging="825"/>
      </w:pPr>
      <w:rPr>
        <w:rFonts w:hint="default"/>
      </w:rPr>
    </w:lvl>
    <w:lvl w:ilvl="2">
      <w:start w:val="1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D244DAB"/>
    <w:multiLevelType w:val="hybridMultilevel"/>
    <w:tmpl w:val="48C41D02"/>
    <w:lvl w:ilvl="0" w:tplc="5ED80B22">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220" w:hanging="360"/>
      </w:pPr>
      <w:rPr>
        <w:rFonts w:ascii="Courier New" w:hAnsi="Courier New" w:cs="Courier New" w:hint="default"/>
      </w:rPr>
    </w:lvl>
    <w:lvl w:ilvl="2" w:tplc="04190005" w:tentative="1">
      <w:start w:val="1"/>
      <w:numFmt w:val="bullet"/>
      <w:lvlText w:val=""/>
      <w:lvlJc w:val="left"/>
      <w:pPr>
        <w:ind w:left="1940" w:hanging="360"/>
      </w:pPr>
      <w:rPr>
        <w:rFonts w:ascii="Wingdings" w:hAnsi="Wingdings" w:hint="default"/>
      </w:rPr>
    </w:lvl>
    <w:lvl w:ilvl="3" w:tplc="04190001" w:tentative="1">
      <w:start w:val="1"/>
      <w:numFmt w:val="bullet"/>
      <w:lvlText w:val=""/>
      <w:lvlJc w:val="left"/>
      <w:pPr>
        <w:ind w:left="2660" w:hanging="360"/>
      </w:pPr>
      <w:rPr>
        <w:rFonts w:ascii="Symbol" w:hAnsi="Symbol" w:hint="default"/>
      </w:rPr>
    </w:lvl>
    <w:lvl w:ilvl="4" w:tplc="04190003" w:tentative="1">
      <w:start w:val="1"/>
      <w:numFmt w:val="bullet"/>
      <w:lvlText w:val="o"/>
      <w:lvlJc w:val="left"/>
      <w:pPr>
        <w:ind w:left="3380" w:hanging="360"/>
      </w:pPr>
      <w:rPr>
        <w:rFonts w:ascii="Courier New" w:hAnsi="Courier New" w:cs="Courier New" w:hint="default"/>
      </w:rPr>
    </w:lvl>
    <w:lvl w:ilvl="5" w:tplc="04190005" w:tentative="1">
      <w:start w:val="1"/>
      <w:numFmt w:val="bullet"/>
      <w:lvlText w:val=""/>
      <w:lvlJc w:val="left"/>
      <w:pPr>
        <w:ind w:left="4100" w:hanging="360"/>
      </w:pPr>
      <w:rPr>
        <w:rFonts w:ascii="Wingdings" w:hAnsi="Wingdings" w:hint="default"/>
      </w:rPr>
    </w:lvl>
    <w:lvl w:ilvl="6" w:tplc="04190001" w:tentative="1">
      <w:start w:val="1"/>
      <w:numFmt w:val="bullet"/>
      <w:lvlText w:val=""/>
      <w:lvlJc w:val="left"/>
      <w:pPr>
        <w:ind w:left="4820" w:hanging="360"/>
      </w:pPr>
      <w:rPr>
        <w:rFonts w:ascii="Symbol" w:hAnsi="Symbol" w:hint="default"/>
      </w:rPr>
    </w:lvl>
    <w:lvl w:ilvl="7" w:tplc="04190003" w:tentative="1">
      <w:start w:val="1"/>
      <w:numFmt w:val="bullet"/>
      <w:lvlText w:val="o"/>
      <w:lvlJc w:val="left"/>
      <w:pPr>
        <w:ind w:left="5540" w:hanging="360"/>
      </w:pPr>
      <w:rPr>
        <w:rFonts w:ascii="Courier New" w:hAnsi="Courier New" w:cs="Courier New" w:hint="default"/>
      </w:rPr>
    </w:lvl>
    <w:lvl w:ilvl="8" w:tplc="04190005" w:tentative="1">
      <w:start w:val="1"/>
      <w:numFmt w:val="bullet"/>
      <w:lvlText w:val=""/>
      <w:lvlJc w:val="left"/>
      <w:pPr>
        <w:ind w:left="6260" w:hanging="360"/>
      </w:pPr>
      <w:rPr>
        <w:rFonts w:ascii="Wingdings" w:hAnsi="Wingdings" w:hint="default"/>
      </w:rPr>
    </w:lvl>
  </w:abstractNum>
  <w:abstractNum w:abstractNumId="6" w15:restartNumberingAfterBreak="0">
    <w:nsid w:val="44355DBB"/>
    <w:multiLevelType w:val="multilevel"/>
    <w:tmpl w:val="80328F02"/>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b/>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AC47EAF"/>
    <w:multiLevelType w:val="hybridMultilevel"/>
    <w:tmpl w:val="62D027D0"/>
    <w:lvl w:ilvl="0" w:tplc="7298A6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00E7378"/>
    <w:multiLevelType w:val="hybridMultilevel"/>
    <w:tmpl w:val="37D0A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822415"/>
    <w:multiLevelType w:val="multilevel"/>
    <w:tmpl w:val="F7BE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950569"/>
    <w:multiLevelType w:val="multilevel"/>
    <w:tmpl w:val="5AEA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1E4056"/>
    <w:multiLevelType w:val="multilevel"/>
    <w:tmpl w:val="E5F6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F13EFE"/>
    <w:multiLevelType w:val="multilevel"/>
    <w:tmpl w:val="99EC6C1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F685AD4"/>
    <w:multiLevelType w:val="hybridMultilevel"/>
    <w:tmpl w:val="7A080D0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6FC47E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245217"/>
    <w:multiLevelType w:val="multilevel"/>
    <w:tmpl w:val="E7C8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814B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4706B"/>
    <w:multiLevelType w:val="multilevel"/>
    <w:tmpl w:val="0FAA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7"/>
  </w:num>
  <w:num w:numId="4">
    <w:abstractNumId w:val="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0"/>
  </w:num>
  <w:num w:numId="9">
    <w:abstractNumId w:val="12"/>
  </w:num>
  <w:num w:numId="10">
    <w:abstractNumId w:val="2"/>
  </w:num>
  <w:num w:numId="11">
    <w:abstractNumId w:val="3"/>
  </w:num>
  <w:num w:numId="12">
    <w:abstractNumId w:val="17"/>
  </w:num>
  <w:num w:numId="13">
    <w:abstractNumId w:val="9"/>
  </w:num>
  <w:num w:numId="14">
    <w:abstractNumId w:val="10"/>
  </w:num>
  <w:num w:numId="15">
    <w:abstractNumId w:val="1"/>
  </w:num>
  <w:num w:numId="16">
    <w:abstractNumId w:val="5"/>
  </w:num>
  <w:num w:numId="17">
    <w:abstractNumId w:val="15"/>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trackRevisions/>
  <w:defaultTabStop w:val="708"/>
  <w:drawingGridHorizontalSpacing w:val="120"/>
  <w:displayHorizontalDrawingGridEvery w:val="2"/>
  <w:noPunctuationKerning/>
  <w:characterSpacingControl w:val="doNotCompress"/>
  <w:ignoreMixedContent/>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D22"/>
    <w:rsid w:val="00002351"/>
    <w:rsid w:val="0000261A"/>
    <w:rsid w:val="00003BF3"/>
    <w:rsid w:val="000045D1"/>
    <w:rsid w:val="0000479F"/>
    <w:rsid w:val="0000594E"/>
    <w:rsid w:val="000075B1"/>
    <w:rsid w:val="00010893"/>
    <w:rsid w:val="00010B5E"/>
    <w:rsid w:val="000128AE"/>
    <w:rsid w:val="0001306B"/>
    <w:rsid w:val="00013686"/>
    <w:rsid w:val="0001375A"/>
    <w:rsid w:val="00013C7E"/>
    <w:rsid w:val="000144A1"/>
    <w:rsid w:val="00014C85"/>
    <w:rsid w:val="00014E70"/>
    <w:rsid w:val="000174D0"/>
    <w:rsid w:val="00021747"/>
    <w:rsid w:val="00021B39"/>
    <w:rsid w:val="00022ACF"/>
    <w:rsid w:val="00022C92"/>
    <w:rsid w:val="00024348"/>
    <w:rsid w:val="00025241"/>
    <w:rsid w:val="0002568F"/>
    <w:rsid w:val="0002709A"/>
    <w:rsid w:val="00027110"/>
    <w:rsid w:val="00031586"/>
    <w:rsid w:val="00031706"/>
    <w:rsid w:val="00032E56"/>
    <w:rsid w:val="00033143"/>
    <w:rsid w:val="000337E1"/>
    <w:rsid w:val="00033B77"/>
    <w:rsid w:val="00033DC7"/>
    <w:rsid w:val="0003465B"/>
    <w:rsid w:val="000353A0"/>
    <w:rsid w:val="000368DD"/>
    <w:rsid w:val="00036AC2"/>
    <w:rsid w:val="00036BA2"/>
    <w:rsid w:val="00037DBD"/>
    <w:rsid w:val="00037E30"/>
    <w:rsid w:val="00040238"/>
    <w:rsid w:val="000415E8"/>
    <w:rsid w:val="00041D45"/>
    <w:rsid w:val="00042438"/>
    <w:rsid w:val="00043035"/>
    <w:rsid w:val="0004479A"/>
    <w:rsid w:val="00045E86"/>
    <w:rsid w:val="0004603A"/>
    <w:rsid w:val="00046F2E"/>
    <w:rsid w:val="00050929"/>
    <w:rsid w:val="00051F84"/>
    <w:rsid w:val="00052BCD"/>
    <w:rsid w:val="00054436"/>
    <w:rsid w:val="00054E28"/>
    <w:rsid w:val="00057C04"/>
    <w:rsid w:val="00057C57"/>
    <w:rsid w:val="00057DFE"/>
    <w:rsid w:val="00060FB0"/>
    <w:rsid w:val="00063316"/>
    <w:rsid w:val="00065D0B"/>
    <w:rsid w:val="000668FE"/>
    <w:rsid w:val="000671F5"/>
    <w:rsid w:val="0007066D"/>
    <w:rsid w:val="000718F3"/>
    <w:rsid w:val="00071E6E"/>
    <w:rsid w:val="0007257D"/>
    <w:rsid w:val="0007273F"/>
    <w:rsid w:val="00072FF6"/>
    <w:rsid w:val="000752F3"/>
    <w:rsid w:val="00076433"/>
    <w:rsid w:val="00076589"/>
    <w:rsid w:val="0007740C"/>
    <w:rsid w:val="00077AC9"/>
    <w:rsid w:val="00081AD7"/>
    <w:rsid w:val="00081FE4"/>
    <w:rsid w:val="000823D2"/>
    <w:rsid w:val="000829BC"/>
    <w:rsid w:val="00083261"/>
    <w:rsid w:val="000837DA"/>
    <w:rsid w:val="00083890"/>
    <w:rsid w:val="000847B8"/>
    <w:rsid w:val="00084812"/>
    <w:rsid w:val="000871DF"/>
    <w:rsid w:val="00087D91"/>
    <w:rsid w:val="00090146"/>
    <w:rsid w:val="000910F4"/>
    <w:rsid w:val="00091ADD"/>
    <w:rsid w:val="00093357"/>
    <w:rsid w:val="00095DD8"/>
    <w:rsid w:val="00095E9F"/>
    <w:rsid w:val="00096679"/>
    <w:rsid w:val="00096CE7"/>
    <w:rsid w:val="000A1C1E"/>
    <w:rsid w:val="000A1C84"/>
    <w:rsid w:val="000A6E28"/>
    <w:rsid w:val="000A6F6E"/>
    <w:rsid w:val="000B0606"/>
    <w:rsid w:val="000B1AA7"/>
    <w:rsid w:val="000B2498"/>
    <w:rsid w:val="000B4047"/>
    <w:rsid w:val="000C0FBF"/>
    <w:rsid w:val="000C2836"/>
    <w:rsid w:val="000C2FAA"/>
    <w:rsid w:val="000C33FB"/>
    <w:rsid w:val="000C5247"/>
    <w:rsid w:val="000C5950"/>
    <w:rsid w:val="000C6E2E"/>
    <w:rsid w:val="000D1074"/>
    <w:rsid w:val="000D19B7"/>
    <w:rsid w:val="000E1A64"/>
    <w:rsid w:val="000E1ECB"/>
    <w:rsid w:val="000E3154"/>
    <w:rsid w:val="000E3E05"/>
    <w:rsid w:val="000E632A"/>
    <w:rsid w:val="000E719C"/>
    <w:rsid w:val="000F1A0D"/>
    <w:rsid w:val="000F1C04"/>
    <w:rsid w:val="000F29C6"/>
    <w:rsid w:val="000F426F"/>
    <w:rsid w:val="000F443C"/>
    <w:rsid w:val="000F47B9"/>
    <w:rsid w:val="000F5928"/>
    <w:rsid w:val="001009F3"/>
    <w:rsid w:val="00101198"/>
    <w:rsid w:val="00104859"/>
    <w:rsid w:val="0010602A"/>
    <w:rsid w:val="00106657"/>
    <w:rsid w:val="00107324"/>
    <w:rsid w:val="00107409"/>
    <w:rsid w:val="0011009D"/>
    <w:rsid w:val="001110B5"/>
    <w:rsid w:val="00111EC7"/>
    <w:rsid w:val="00113B84"/>
    <w:rsid w:val="00116926"/>
    <w:rsid w:val="00116E52"/>
    <w:rsid w:val="00117C25"/>
    <w:rsid w:val="00120214"/>
    <w:rsid w:val="001215F2"/>
    <w:rsid w:val="0012228B"/>
    <w:rsid w:val="00123752"/>
    <w:rsid w:val="00123CA1"/>
    <w:rsid w:val="00126A67"/>
    <w:rsid w:val="00127531"/>
    <w:rsid w:val="001305ED"/>
    <w:rsid w:val="00131358"/>
    <w:rsid w:val="00131664"/>
    <w:rsid w:val="001319CC"/>
    <w:rsid w:val="00131CAC"/>
    <w:rsid w:val="0013214F"/>
    <w:rsid w:val="001336CF"/>
    <w:rsid w:val="00133FDD"/>
    <w:rsid w:val="0013559B"/>
    <w:rsid w:val="00137BD2"/>
    <w:rsid w:val="0014020F"/>
    <w:rsid w:val="00145187"/>
    <w:rsid w:val="00145FCD"/>
    <w:rsid w:val="00150446"/>
    <w:rsid w:val="001504C9"/>
    <w:rsid w:val="001506DC"/>
    <w:rsid w:val="001510BE"/>
    <w:rsid w:val="00151FE8"/>
    <w:rsid w:val="00152947"/>
    <w:rsid w:val="001545B1"/>
    <w:rsid w:val="001561B9"/>
    <w:rsid w:val="00156977"/>
    <w:rsid w:val="001612EE"/>
    <w:rsid w:val="00161950"/>
    <w:rsid w:val="00162833"/>
    <w:rsid w:val="00163AB1"/>
    <w:rsid w:val="00170320"/>
    <w:rsid w:val="00170DDE"/>
    <w:rsid w:val="001714D6"/>
    <w:rsid w:val="00171690"/>
    <w:rsid w:val="001716EC"/>
    <w:rsid w:val="00172D9E"/>
    <w:rsid w:val="001767A0"/>
    <w:rsid w:val="00176EBC"/>
    <w:rsid w:val="00180BCF"/>
    <w:rsid w:val="00181870"/>
    <w:rsid w:val="001829E7"/>
    <w:rsid w:val="00184EA3"/>
    <w:rsid w:val="00185B68"/>
    <w:rsid w:val="00187ADD"/>
    <w:rsid w:val="001904E9"/>
    <w:rsid w:val="001924B2"/>
    <w:rsid w:val="00192AA8"/>
    <w:rsid w:val="001930CC"/>
    <w:rsid w:val="00193C9E"/>
    <w:rsid w:val="00193F5F"/>
    <w:rsid w:val="00196209"/>
    <w:rsid w:val="0019747B"/>
    <w:rsid w:val="0019752C"/>
    <w:rsid w:val="001978C4"/>
    <w:rsid w:val="00197ED7"/>
    <w:rsid w:val="001A149F"/>
    <w:rsid w:val="001A1540"/>
    <w:rsid w:val="001A1A4C"/>
    <w:rsid w:val="001A1D98"/>
    <w:rsid w:val="001A26E2"/>
    <w:rsid w:val="001A30A8"/>
    <w:rsid w:val="001A5079"/>
    <w:rsid w:val="001A683C"/>
    <w:rsid w:val="001A6F32"/>
    <w:rsid w:val="001A70F8"/>
    <w:rsid w:val="001B09C7"/>
    <w:rsid w:val="001B0D59"/>
    <w:rsid w:val="001B11B8"/>
    <w:rsid w:val="001B1C29"/>
    <w:rsid w:val="001B35B1"/>
    <w:rsid w:val="001B55D7"/>
    <w:rsid w:val="001B66A2"/>
    <w:rsid w:val="001B7498"/>
    <w:rsid w:val="001B7846"/>
    <w:rsid w:val="001C0F18"/>
    <w:rsid w:val="001C535D"/>
    <w:rsid w:val="001D086F"/>
    <w:rsid w:val="001D1761"/>
    <w:rsid w:val="001D1F5F"/>
    <w:rsid w:val="001D36AD"/>
    <w:rsid w:val="001D3A60"/>
    <w:rsid w:val="001D5923"/>
    <w:rsid w:val="001D6CA7"/>
    <w:rsid w:val="001D723E"/>
    <w:rsid w:val="001E08DD"/>
    <w:rsid w:val="001E20F7"/>
    <w:rsid w:val="001E3E45"/>
    <w:rsid w:val="001E45B1"/>
    <w:rsid w:val="001E4694"/>
    <w:rsid w:val="001E4CD9"/>
    <w:rsid w:val="001E65B5"/>
    <w:rsid w:val="001E7A63"/>
    <w:rsid w:val="001F3636"/>
    <w:rsid w:val="001F3C97"/>
    <w:rsid w:val="001F4349"/>
    <w:rsid w:val="001F4BAA"/>
    <w:rsid w:val="001F4F08"/>
    <w:rsid w:val="001F6CC3"/>
    <w:rsid w:val="001F71ED"/>
    <w:rsid w:val="002004AC"/>
    <w:rsid w:val="002024C1"/>
    <w:rsid w:val="00204F05"/>
    <w:rsid w:val="00204FC4"/>
    <w:rsid w:val="00205E67"/>
    <w:rsid w:val="00206FBD"/>
    <w:rsid w:val="0020764A"/>
    <w:rsid w:val="002100DF"/>
    <w:rsid w:val="00210FEA"/>
    <w:rsid w:val="002114EA"/>
    <w:rsid w:val="0021195F"/>
    <w:rsid w:val="00216617"/>
    <w:rsid w:val="002200F8"/>
    <w:rsid w:val="0022131D"/>
    <w:rsid w:val="0022158B"/>
    <w:rsid w:val="00221776"/>
    <w:rsid w:val="00222E39"/>
    <w:rsid w:val="002237F0"/>
    <w:rsid w:val="0022443E"/>
    <w:rsid w:val="00224E7D"/>
    <w:rsid w:val="00225062"/>
    <w:rsid w:val="0022581C"/>
    <w:rsid w:val="0022735E"/>
    <w:rsid w:val="0022765C"/>
    <w:rsid w:val="0023038E"/>
    <w:rsid w:val="00230D89"/>
    <w:rsid w:val="00234033"/>
    <w:rsid w:val="0023434E"/>
    <w:rsid w:val="002350A5"/>
    <w:rsid w:val="00236069"/>
    <w:rsid w:val="00237043"/>
    <w:rsid w:val="00237471"/>
    <w:rsid w:val="002400F4"/>
    <w:rsid w:val="00243D93"/>
    <w:rsid w:val="00243E28"/>
    <w:rsid w:val="00246385"/>
    <w:rsid w:val="00246A54"/>
    <w:rsid w:val="0025029B"/>
    <w:rsid w:val="002529EC"/>
    <w:rsid w:val="0025343B"/>
    <w:rsid w:val="00253870"/>
    <w:rsid w:val="00254BCD"/>
    <w:rsid w:val="00255DBC"/>
    <w:rsid w:val="00256001"/>
    <w:rsid w:val="00257436"/>
    <w:rsid w:val="002578C8"/>
    <w:rsid w:val="002601AF"/>
    <w:rsid w:val="0026064A"/>
    <w:rsid w:val="00260EC8"/>
    <w:rsid w:val="002623D4"/>
    <w:rsid w:val="00263F71"/>
    <w:rsid w:val="00270AD9"/>
    <w:rsid w:val="00270E90"/>
    <w:rsid w:val="00270FD7"/>
    <w:rsid w:val="0027294F"/>
    <w:rsid w:val="002729CB"/>
    <w:rsid w:val="00272A4C"/>
    <w:rsid w:val="00273329"/>
    <w:rsid w:val="00273739"/>
    <w:rsid w:val="00273A3B"/>
    <w:rsid w:val="00273ABD"/>
    <w:rsid w:val="002765E0"/>
    <w:rsid w:val="002775BD"/>
    <w:rsid w:val="002779A6"/>
    <w:rsid w:val="002810E0"/>
    <w:rsid w:val="00281B63"/>
    <w:rsid w:val="00284CA0"/>
    <w:rsid w:val="00284DA7"/>
    <w:rsid w:val="00285444"/>
    <w:rsid w:val="00286052"/>
    <w:rsid w:val="002862F5"/>
    <w:rsid w:val="00291A55"/>
    <w:rsid w:val="00291F84"/>
    <w:rsid w:val="00292B5A"/>
    <w:rsid w:val="00295D22"/>
    <w:rsid w:val="002970FD"/>
    <w:rsid w:val="00297660"/>
    <w:rsid w:val="002A0C28"/>
    <w:rsid w:val="002A224E"/>
    <w:rsid w:val="002A2DC5"/>
    <w:rsid w:val="002A2F58"/>
    <w:rsid w:val="002A500C"/>
    <w:rsid w:val="002A5BA2"/>
    <w:rsid w:val="002A5E3B"/>
    <w:rsid w:val="002A71FE"/>
    <w:rsid w:val="002B20BC"/>
    <w:rsid w:val="002B586F"/>
    <w:rsid w:val="002B5E74"/>
    <w:rsid w:val="002B6D65"/>
    <w:rsid w:val="002C08E5"/>
    <w:rsid w:val="002C0C1F"/>
    <w:rsid w:val="002C1223"/>
    <w:rsid w:val="002C1E14"/>
    <w:rsid w:val="002C3195"/>
    <w:rsid w:val="002C5137"/>
    <w:rsid w:val="002C5CB3"/>
    <w:rsid w:val="002C5F31"/>
    <w:rsid w:val="002C728B"/>
    <w:rsid w:val="002C745B"/>
    <w:rsid w:val="002D09F0"/>
    <w:rsid w:val="002D10E9"/>
    <w:rsid w:val="002D3275"/>
    <w:rsid w:val="002D3DCE"/>
    <w:rsid w:val="002D419D"/>
    <w:rsid w:val="002D49F2"/>
    <w:rsid w:val="002D4DC6"/>
    <w:rsid w:val="002D4EF8"/>
    <w:rsid w:val="002D62F5"/>
    <w:rsid w:val="002D7634"/>
    <w:rsid w:val="002E069D"/>
    <w:rsid w:val="002E4218"/>
    <w:rsid w:val="002E4592"/>
    <w:rsid w:val="002E4C7C"/>
    <w:rsid w:val="002E5015"/>
    <w:rsid w:val="002E5279"/>
    <w:rsid w:val="002E5ABE"/>
    <w:rsid w:val="002E631D"/>
    <w:rsid w:val="002E64A6"/>
    <w:rsid w:val="002F44B6"/>
    <w:rsid w:val="002F6DD5"/>
    <w:rsid w:val="003031C2"/>
    <w:rsid w:val="00303DB1"/>
    <w:rsid w:val="00303F45"/>
    <w:rsid w:val="003042DF"/>
    <w:rsid w:val="00305608"/>
    <w:rsid w:val="003057F5"/>
    <w:rsid w:val="00305964"/>
    <w:rsid w:val="003068AE"/>
    <w:rsid w:val="003072D2"/>
    <w:rsid w:val="00307A2F"/>
    <w:rsid w:val="003113CF"/>
    <w:rsid w:val="00312502"/>
    <w:rsid w:val="00312884"/>
    <w:rsid w:val="00313BD2"/>
    <w:rsid w:val="003148F5"/>
    <w:rsid w:val="00314DE7"/>
    <w:rsid w:val="00315649"/>
    <w:rsid w:val="003176BE"/>
    <w:rsid w:val="00317A9F"/>
    <w:rsid w:val="00317B71"/>
    <w:rsid w:val="003238E5"/>
    <w:rsid w:val="00323C10"/>
    <w:rsid w:val="00323DB3"/>
    <w:rsid w:val="0032413D"/>
    <w:rsid w:val="003244E0"/>
    <w:rsid w:val="00325501"/>
    <w:rsid w:val="00325B84"/>
    <w:rsid w:val="00331A2E"/>
    <w:rsid w:val="00331C89"/>
    <w:rsid w:val="00332810"/>
    <w:rsid w:val="00332935"/>
    <w:rsid w:val="003371D6"/>
    <w:rsid w:val="003375CB"/>
    <w:rsid w:val="00341598"/>
    <w:rsid w:val="00342E2C"/>
    <w:rsid w:val="00343AC2"/>
    <w:rsid w:val="00344E1B"/>
    <w:rsid w:val="00344ED7"/>
    <w:rsid w:val="00345FDC"/>
    <w:rsid w:val="0034676F"/>
    <w:rsid w:val="00346900"/>
    <w:rsid w:val="0035006E"/>
    <w:rsid w:val="00351FD5"/>
    <w:rsid w:val="0035224A"/>
    <w:rsid w:val="00356AD2"/>
    <w:rsid w:val="00357595"/>
    <w:rsid w:val="00361D79"/>
    <w:rsid w:val="0036264C"/>
    <w:rsid w:val="00363020"/>
    <w:rsid w:val="00364280"/>
    <w:rsid w:val="00366789"/>
    <w:rsid w:val="0036785E"/>
    <w:rsid w:val="00370A36"/>
    <w:rsid w:val="00371EE4"/>
    <w:rsid w:val="003753BA"/>
    <w:rsid w:val="00377871"/>
    <w:rsid w:val="00377A3C"/>
    <w:rsid w:val="00380269"/>
    <w:rsid w:val="00380CC5"/>
    <w:rsid w:val="00382334"/>
    <w:rsid w:val="00384608"/>
    <w:rsid w:val="00384E3B"/>
    <w:rsid w:val="003854E8"/>
    <w:rsid w:val="00386A22"/>
    <w:rsid w:val="00386BE4"/>
    <w:rsid w:val="00392378"/>
    <w:rsid w:val="0039260A"/>
    <w:rsid w:val="00393E88"/>
    <w:rsid w:val="00393FAD"/>
    <w:rsid w:val="00394E48"/>
    <w:rsid w:val="003960F9"/>
    <w:rsid w:val="0039635A"/>
    <w:rsid w:val="003978BB"/>
    <w:rsid w:val="00397A69"/>
    <w:rsid w:val="003A0220"/>
    <w:rsid w:val="003A1D70"/>
    <w:rsid w:val="003A2F98"/>
    <w:rsid w:val="003A3E3F"/>
    <w:rsid w:val="003A7A2C"/>
    <w:rsid w:val="003B105C"/>
    <w:rsid w:val="003B1762"/>
    <w:rsid w:val="003B29FD"/>
    <w:rsid w:val="003B2C44"/>
    <w:rsid w:val="003B2EEB"/>
    <w:rsid w:val="003B59A9"/>
    <w:rsid w:val="003B6104"/>
    <w:rsid w:val="003C1D72"/>
    <w:rsid w:val="003C25FD"/>
    <w:rsid w:val="003C29CF"/>
    <w:rsid w:val="003C423C"/>
    <w:rsid w:val="003C4706"/>
    <w:rsid w:val="003C58B7"/>
    <w:rsid w:val="003C5A8D"/>
    <w:rsid w:val="003C6AF6"/>
    <w:rsid w:val="003C6CE9"/>
    <w:rsid w:val="003C70FB"/>
    <w:rsid w:val="003D1782"/>
    <w:rsid w:val="003D1A92"/>
    <w:rsid w:val="003D35D4"/>
    <w:rsid w:val="003D4CC6"/>
    <w:rsid w:val="003D5AC8"/>
    <w:rsid w:val="003D5E1A"/>
    <w:rsid w:val="003D6F6C"/>
    <w:rsid w:val="003D7882"/>
    <w:rsid w:val="003E06DA"/>
    <w:rsid w:val="003E15E4"/>
    <w:rsid w:val="003E21EC"/>
    <w:rsid w:val="003E5342"/>
    <w:rsid w:val="003E6A86"/>
    <w:rsid w:val="003E6C2D"/>
    <w:rsid w:val="003E7340"/>
    <w:rsid w:val="003F05C9"/>
    <w:rsid w:val="003F1236"/>
    <w:rsid w:val="003F263B"/>
    <w:rsid w:val="003F343E"/>
    <w:rsid w:val="003F4F61"/>
    <w:rsid w:val="003F5392"/>
    <w:rsid w:val="003F591F"/>
    <w:rsid w:val="003F59B9"/>
    <w:rsid w:val="003F5AF7"/>
    <w:rsid w:val="003F6165"/>
    <w:rsid w:val="003F70B8"/>
    <w:rsid w:val="003F7CB0"/>
    <w:rsid w:val="00401245"/>
    <w:rsid w:val="0040173B"/>
    <w:rsid w:val="00402051"/>
    <w:rsid w:val="00402B82"/>
    <w:rsid w:val="00404236"/>
    <w:rsid w:val="00406107"/>
    <w:rsid w:val="00406782"/>
    <w:rsid w:val="00406E38"/>
    <w:rsid w:val="00407355"/>
    <w:rsid w:val="00410A1F"/>
    <w:rsid w:val="004112DB"/>
    <w:rsid w:val="0041158C"/>
    <w:rsid w:val="00411EA5"/>
    <w:rsid w:val="00413A73"/>
    <w:rsid w:val="00413ACA"/>
    <w:rsid w:val="00416017"/>
    <w:rsid w:val="00416577"/>
    <w:rsid w:val="004171D7"/>
    <w:rsid w:val="00417603"/>
    <w:rsid w:val="004206BC"/>
    <w:rsid w:val="00421D8F"/>
    <w:rsid w:val="00421F39"/>
    <w:rsid w:val="00422315"/>
    <w:rsid w:val="0042236E"/>
    <w:rsid w:val="004224BC"/>
    <w:rsid w:val="00422CA1"/>
    <w:rsid w:val="00423CDA"/>
    <w:rsid w:val="00424EE5"/>
    <w:rsid w:val="00425BA3"/>
    <w:rsid w:val="00426201"/>
    <w:rsid w:val="00426722"/>
    <w:rsid w:val="00426D0E"/>
    <w:rsid w:val="00427E63"/>
    <w:rsid w:val="00430EC0"/>
    <w:rsid w:val="00432211"/>
    <w:rsid w:val="00432BCC"/>
    <w:rsid w:val="00434A44"/>
    <w:rsid w:val="00435EC9"/>
    <w:rsid w:val="00437868"/>
    <w:rsid w:val="00437F9D"/>
    <w:rsid w:val="00440352"/>
    <w:rsid w:val="004407B4"/>
    <w:rsid w:val="00440A34"/>
    <w:rsid w:val="00441364"/>
    <w:rsid w:val="0044146D"/>
    <w:rsid w:val="00442A89"/>
    <w:rsid w:val="00443E9A"/>
    <w:rsid w:val="004442D4"/>
    <w:rsid w:val="0044533E"/>
    <w:rsid w:val="00445C87"/>
    <w:rsid w:val="00446FBC"/>
    <w:rsid w:val="0045119D"/>
    <w:rsid w:val="00451934"/>
    <w:rsid w:val="004521A4"/>
    <w:rsid w:val="004523AC"/>
    <w:rsid w:val="0045337C"/>
    <w:rsid w:val="00453457"/>
    <w:rsid w:val="0045355E"/>
    <w:rsid w:val="00455929"/>
    <w:rsid w:val="004563BB"/>
    <w:rsid w:val="0045660B"/>
    <w:rsid w:val="00457FB8"/>
    <w:rsid w:val="00460B25"/>
    <w:rsid w:val="004617CC"/>
    <w:rsid w:val="00461EAE"/>
    <w:rsid w:val="004637AE"/>
    <w:rsid w:val="0046492C"/>
    <w:rsid w:val="004653CE"/>
    <w:rsid w:val="0046595E"/>
    <w:rsid w:val="00465B64"/>
    <w:rsid w:val="0046610C"/>
    <w:rsid w:val="004669CE"/>
    <w:rsid w:val="00467332"/>
    <w:rsid w:val="004675E1"/>
    <w:rsid w:val="00467D75"/>
    <w:rsid w:val="00467EBE"/>
    <w:rsid w:val="004702BA"/>
    <w:rsid w:val="004715A8"/>
    <w:rsid w:val="00472057"/>
    <w:rsid w:val="00473506"/>
    <w:rsid w:val="00474997"/>
    <w:rsid w:val="004751F0"/>
    <w:rsid w:val="004761B3"/>
    <w:rsid w:val="0048074C"/>
    <w:rsid w:val="004819C6"/>
    <w:rsid w:val="00481BB3"/>
    <w:rsid w:val="004832F3"/>
    <w:rsid w:val="0048451E"/>
    <w:rsid w:val="00484F94"/>
    <w:rsid w:val="0048510A"/>
    <w:rsid w:val="004853A6"/>
    <w:rsid w:val="00487CC6"/>
    <w:rsid w:val="004902C4"/>
    <w:rsid w:val="004904BA"/>
    <w:rsid w:val="00492339"/>
    <w:rsid w:val="004931EE"/>
    <w:rsid w:val="004943E0"/>
    <w:rsid w:val="004947C9"/>
    <w:rsid w:val="004955BE"/>
    <w:rsid w:val="004957BC"/>
    <w:rsid w:val="00495BC3"/>
    <w:rsid w:val="00497A55"/>
    <w:rsid w:val="004A073E"/>
    <w:rsid w:val="004A0AB6"/>
    <w:rsid w:val="004A0CD3"/>
    <w:rsid w:val="004A248F"/>
    <w:rsid w:val="004A2531"/>
    <w:rsid w:val="004A2662"/>
    <w:rsid w:val="004A27B6"/>
    <w:rsid w:val="004A3B03"/>
    <w:rsid w:val="004A4398"/>
    <w:rsid w:val="004A455F"/>
    <w:rsid w:val="004A5DE6"/>
    <w:rsid w:val="004A63A0"/>
    <w:rsid w:val="004A71DD"/>
    <w:rsid w:val="004B1563"/>
    <w:rsid w:val="004B19BE"/>
    <w:rsid w:val="004B206C"/>
    <w:rsid w:val="004B2349"/>
    <w:rsid w:val="004B2E1B"/>
    <w:rsid w:val="004B310A"/>
    <w:rsid w:val="004B51F4"/>
    <w:rsid w:val="004C2359"/>
    <w:rsid w:val="004C3366"/>
    <w:rsid w:val="004C370A"/>
    <w:rsid w:val="004C3EFD"/>
    <w:rsid w:val="004C4F38"/>
    <w:rsid w:val="004C5496"/>
    <w:rsid w:val="004C5C83"/>
    <w:rsid w:val="004C5D5C"/>
    <w:rsid w:val="004C7534"/>
    <w:rsid w:val="004D0570"/>
    <w:rsid w:val="004D0E5B"/>
    <w:rsid w:val="004D3A7B"/>
    <w:rsid w:val="004D5D92"/>
    <w:rsid w:val="004D662F"/>
    <w:rsid w:val="004E1282"/>
    <w:rsid w:val="004E1476"/>
    <w:rsid w:val="004E15EE"/>
    <w:rsid w:val="004E1DE4"/>
    <w:rsid w:val="004E2988"/>
    <w:rsid w:val="004E3CDF"/>
    <w:rsid w:val="004E4F90"/>
    <w:rsid w:val="004E5544"/>
    <w:rsid w:val="004F05E1"/>
    <w:rsid w:val="004F1EDB"/>
    <w:rsid w:val="004F21E3"/>
    <w:rsid w:val="004F34C4"/>
    <w:rsid w:val="004F5CCD"/>
    <w:rsid w:val="004F7E48"/>
    <w:rsid w:val="005008B1"/>
    <w:rsid w:val="00502699"/>
    <w:rsid w:val="00502E88"/>
    <w:rsid w:val="0050435D"/>
    <w:rsid w:val="00505BE4"/>
    <w:rsid w:val="00505F6E"/>
    <w:rsid w:val="00511352"/>
    <w:rsid w:val="005114C5"/>
    <w:rsid w:val="005117FA"/>
    <w:rsid w:val="00511E1C"/>
    <w:rsid w:val="00512021"/>
    <w:rsid w:val="00514E0C"/>
    <w:rsid w:val="005160A7"/>
    <w:rsid w:val="00517870"/>
    <w:rsid w:val="00520434"/>
    <w:rsid w:val="005217F9"/>
    <w:rsid w:val="00522DD1"/>
    <w:rsid w:val="00524250"/>
    <w:rsid w:val="00525BA8"/>
    <w:rsid w:val="00526A26"/>
    <w:rsid w:val="00530FFD"/>
    <w:rsid w:val="005315C8"/>
    <w:rsid w:val="00531AF6"/>
    <w:rsid w:val="0053602B"/>
    <w:rsid w:val="00537C8B"/>
    <w:rsid w:val="00537DCA"/>
    <w:rsid w:val="00540365"/>
    <w:rsid w:val="005418BC"/>
    <w:rsid w:val="00543186"/>
    <w:rsid w:val="00543D92"/>
    <w:rsid w:val="00547200"/>
    <w:rsid w:val="00547926"/>
    <w:rsid w:val="00547CFE"/>
    <w:rsid w:val="005506A7"/>
    <w:rsid w:val="005511F3"/>
    <w:rsid w:val="005517A4"/>
    <w:rsid w:val="00552D8F"/>
    <w:rsid w:val="00553292"/>
    <w:rsid w:val="00553604"/>
    <w:rsid w:val="005538CE"/>
    <w:rsid w:val="00554476"/>
    <w:rsid w:val="005558EF"/>
    <w:rsid w:val="0055705E"/>
    <w:rsid w:val="00557528"/>
    <w:rsid w:val="005603E1"/>
    <w:rsid w:val="0056078C"/>
    <w:rsid w:val="00561748"/>
    <w:rsid w:val="00562DF2"/>
    <w:rsid w:val="00562E25"/>
    <w:rsid w:val="00562E33"/>
    <w:rsid w:val="00562FB0"/>
    <w:rsid w:val="0056369F"/>
    <w:rsid w:val="00564BAE"/>
    <w:rsid w:val="00566821"/>
    <w:rsid w:val="00566EC0"/>
    <w:rsid w:val="00567988"/>
    <w:rsid w:val="00570517"/>
    <w:rsid w:val="00570A1D"/>
    <w:rsid w:val="00571B1E"/>
    <w:rsid w:val="00574090"/>
    <w:rsid w:val="00574586"/>
    <w:rsid w:val="00574E63"/>
    <w:rsid w:val="0057502D"/>
    <w:rsid w:val="00576FC6"/>
    <w:rsid w:val="00577A0D"/>
    <w:rsid w:val="00577D73"/>
    <w:rsid w:val="0058186E"/>
    <w:rsid w:val="005822D8"/>
    <w:rsid w:val="00585218"/>
    <w:rsid w:val="00585469"/>
    <w:rsid w:val="005854BE"/>
    <w:rsid w:val="00591130"/>
    <w:rsid w:val="00591770"/>
    <w:rsid w:val="00592298"/>
    <w:rsid w:val="00592970"/>
    <w:rsid w:val="00593573"/>
    <w:rsid w:val="00594A6E"/>
    <w:rsid w:val="00597420"/>
    <w:rsid w:val="005A0835"/>
    <w:rsid w:val="005A0E19"/>
    <w:rsid w:val="005A2FB9"/>
    <w:rsid w:val="005A3976"/>
    <w:rsid w:val="005A50FF"/>
    <w:rsid w:val="005A7E55"/>
    <w:rsid w:val="005A7F38"/>
    <w:rsid w:val="005B0484"/>
    <w:rsid w:val="005B0660"/>
    <w:rsid w:val="005B08EA"/>
    <w:rsid w:val="005B1394"/>
    <w:rsid w:val="005B1926"/>
    <w:rsid w:val="005B1DED"/>
    <w:rsid w:val="005B29C9"/>
    <w:rsid w:val="005B591F"/>
    <w:rsid w:val="005B648D"/>
    <w:rsid w:val="005C12DC"/>
    <w:rsid w:val="005C1925"/>
    <w:rsid w:val="005C20B5"/>
    <w:rsid w:val="005C22E6"/>
    <w:rsid w:val="005C2E95"/>
    <w:rsid w:val="005C4396"/>
    <w:rsid w:val="005C461E"/>
    <w:rsid w:val="005C4F31"/>
    <w:rsid w:val="005C6009"/>
    <w:rsid w:val="005C6F94"/>
    <w:rsid w:val="005C7290"/>
    <w:rsid w:val="005C74F4"/>
    <w:rsid w:val="005D25CF"/>
    <w:rsid w:val="005D6057"/>
    <w:rsid w:val="005D655B"/>
    <w:rsid w:val="005D6C6B"/>
    <w:rsid w:val="005D7515"/>
    <w:rsid w:val="005E02AC"/>
    <w:rsid w:val="005E322D"/>
    <w:rsid w:val="005E58E5"/>
    <w:rsid w:val="005E5D62"/>
    <w:rsid w:val="005E76C5"/>
    <w:rsid w:val="005E7AEF"/>
    <w:rsid w:val="005E7FB5"/>
    <w:rsid w:val="005F0F7D"/>
    <w:rsid w:val="005F16C5"/>
    <w:rsid w:val="005F2570"/>
    <w:rsid w:val="005F3358"/>
    <w:rsid w:val="005F47FF"/>
    <w:rsid w:val="005F487E"/>
    <w:rsid w:val="005F4DBD"/>
    <w:rsid w:val="005F72C3"/>
    <w:rsid w:val="005F79A0"/>
    <w:rsid w:val="006010CA"/>
    <w:rsid w:val="0060187B"/>
    <w:rsid w:val="00602008"/>
    <w:rsid w:val="006024E0"/>
    <w:rsid w:val="006025F3"/>
    <w:rsid w:val="0060399E"/>
    <w:rsid w:val="00604581"/>
    <w:rsid w:val="006045C5"/>
    <w:rsid w:val="0060486B"/>
    <w:rsid w:val="0060523B"/>
    <w:rsid w:val="00605672"/>
    <w:rsid w:val="00606E3D"/>
    <w:rsid w:val="00611646"/>
    <w:rsid w:val="00611F96"/>
    <w:rsid w:val="00614663"/>
    <w:rsid w:val="00615A0A"/>
    <w:rsid w:val="00615D3F"/>
    <w:rsid w:val="00616F28"/>
    <w:rsid w:val="00617828"/>
    <w:rsid w:val="00621D91"/>
    <w:rsid w:val="00624396"/>
    <w:rsid w:val="00624A06"/>
    <w:rsid w:val="0062561B"/>
    <w:rsid w:val="006259D5"/>
    <w:rsid w:val="00626290"/>
    <w:rsid w:val="00630EA0"/>
    <w:rsid w:val="0063240D"/>
    <w:rsid w:val="0063466F"/>
    <w:rsid w:val="00634F6B"/>
    <w:rsid w:val="006352ED"/>
    <w:rsid w:val="00635DEB"/>
    <w:rsid w:val="00636242"/>
    <w:rsid w:val="00636DE0"/>
    <w:rsid w:val="00637151"/>
    <w:rsid w:val="0063753E"/>
    <w:rsid w:val="0063770F"/>
    <w:rsid w:val="00640640"/>
    <w:rsid w:val="00641018"/>
    <w:rsid w:val="0064137B"/>
    <w:rsid w:val="00642074"/>
    <w:rsid w:val="0064295C"/>
    <w:rsid w:val="0064464F"/>
    <w:rsid w:val="00644F27"/>
    <w:rsid w:val="00646A8F"/>
    <w:rsid w:val="00647808"/>
    <w:rsid w:val="00647F34"/>
    <w:rsid w:val="0065003D"/>
    <w:rsid w:val="00651F19"/>
    <w:rsid w:val="00652AE8"/>
    <w:rsid w:val="00652B3F"/>
    <w:rsid w:val="0065322A"/>
    <w:rsid w:val="0065324A"/>
    <w:rsid w:val="00655102"/>
    <w:rsid w:val="00655278"/>
    <w:rsid w:val="006563A0"/>
    <w:rsid w:val="00657E5D"/>
    <w:rsid w:val="00661CF0"/>
    <w:rsid w:val="006623F9"/>
    <w:rsid w:val="00662845"/>
    <w:rsid w:val="00662EF7"/>
    <w:rsid w:val="006638F7"/>
    <w:rsid w:val="00663AB7"/>
    <w:rsid w:val="00663C96"/>
    <w:rsid w:val="006642D3"/>
    <w:rsid w:val="00665F8E"/>
    <w:rsid w:val="00667DD4"/>
    <w:rsid w:val="00671E59"/>
    <w:rsid w:val="0067232A"/>
    <w:rsid w:val="006730FC"/>
    <w:rsid w:val="0067528E"/>
    <w:rsid w:val="006758DC"/>
    <w:rsid w:val="0067652D"/>
    <w:rsid w:val="00680319"/>
    <w:rsid w:val="00680C9D"/>
    <w:rsid w:val="00683AA7"/>
    <w:rsid w:val="00685E2D"/>
    <w:rsid w:val="006861AF"/>
    <w:rsid w:val="00687389"/>
    <w:rsid w:val="00690B5D"/>
    <w:rsid w:val="00690D29"/>
    <w:rsid w:val="00690D9C"/>
    <w:rsid w:val="00691BE9"/>
    <w:rsid w:val="00692BE7"/>
    <w:rsid w:val="00695683"/>
    <w:rsid w:val="00696B66"/>
    <w:rsid w:val="006975CF"/>
    <w:rsid w:val="00697A9B"/>
    <w:rsid w:val="006A0C4C"/>
    <w:rsid w:val="006A0F2C"/>
    <w:rsid w:val="006A1328"/>
    <w:rsid w:val="006A208C"/>
    <w:rsid w:val="006A20ED"/>
    <w:rsid w:val="006A23E4"/>
    <w:rsid w:val="006A6B3F"/>
    <w:rsid w:val="006B09A3"/>
    <w:rsid w:val="006B0B7C"/>
    <w:rsid w:val="006B250B"/>
    <w:rsid w:val="006B3A92"/>
    <w:rsid w:val="006B49F4"/>
    <w:rsid w:val="006B51B8"/>
    <w:rsid w:val="006C009A"/>
    <w:rsid w:val="006C1E24"/>
    <w:rsid w:val="006C4AEF"/>
    <w:rsid w:val="006C4C1B"/>
    <w:rsid w:val="006C7E39"/>
    <w:rsid w:val="006D0028"/>
    <w:rsid w:val="006D025B"/>
    <w:rsid w:val="006D3D41"/>
    <w:rsid w:val="006D54CA"/>
    <w:rsid w:val="006D6F6D"/>
    <w:rsid w:val="006E000C"/>
    <w:rsid w:val="006E005B"/>
    <w:rsid w:val="006E0267"/>
    <w:rsid w:val="006E0D34"/>
    <w:rsid w:val="006E0F12"/>
    <w:rsid w:val="006E1961"/>
    <w:rsid w:val="006E247F"/>
    <w:rsid w:val="006E260F"/>
    <w:rsid w:val="006E2B09"/>
    <w:rsid w:val="006E4DC6"/>
    <w:rsid w:val="006E64A3"/>
    <w:rsid w:val="006E6BE2"/>
    <w:rsid w:val="006E748C"/>
    <w:rsid w:val="006E77B5"/>
    <w:rsid w:val="006E79B1"/>
    <w:rsid w:val="006E7FFA"/>
    <w:rsid w:val="006F0DB8"/>
    <w:rsid w:val="006F105A"/>
    <w:rsid w:val="006F19BE"/>
    <w:rsid w:val="006F3106"/>
    <w:rsid w:val="006F392E"/>
    <w:rsid w:val="006F3C2A"/>
    <w:rsid w:val="006F4CFF"/>
    <w:rsid w:val="006F5255"/>
    <w:rsid w:val="006F565A"/>
    <w:rsid w:val="006F61FB"/>
    <w:rsid w:val="006F6EA2"/>
    <w:rsid w:val="006F7FC7"/>
    <w:rsid w:val="00700431"/>
    <w:rsid w:val="00700CEF"/>
    <w:rsid w:val="00701E42"/>
    <w:rsid w:val="00702297"/>
    <w:rsid w:val="007023E1"/>
    <w:rsid w:val="007038A2"/>
    <w:rsid w:val="007040E9"/>
    <w:rsid w:val="00704AD1"/>
    <w:rsid w:val="00707311"/>
    <w:rsid w:val="0070796C"/>
    <w:rsid w:val="00710346"/>
    <w:rsid w:val="00711882"/>
    <w:rsid w:val="00711FA4"/>
    <w:rsid w:val="00712AD9"/>
    <w:rsid w:val="007130EB"/>
    <w:rsid w:val="00713256"/>
    <w:rsid w:val="00714548"/>
    <w:rsid w:val="00715843"/>
    <w:rsid w:val="00715B60"/>
    <w:rsid w:val="00716558"/>
    <w:rsid w:val="00721289"/>
    <w:rsid w:val="00721B66"/>
    <w:rsid w:val="007223D4"/>
    <w:rsid w:val="0072379E"/>
    <w:rsid w:val="00724DDE"/>
    <w:rsid w:val="00725890"/>
    <w:rsid w:val="007277BB"/>
    <w:rsid w:val="00730266"/>
    <w:rsid w:val="007309B1"/>
    <w:rsid w:val="0073221D"/>
    <w:rsid w:val="00732BC9"/>
    <w:rsid w:val="00733D5D"/>
    <w:rsid w:val="0073481F"/>
    <w:rsid w:val="00734940"/>
    <w:rsid w:val="00736673"/>
    <w:rsid w:val="00737383"/>
    <w:rsid w:val="00741365"/>
    <w:rsid w:val="00742B4F"/>
    <w:rsid w:val="007431C7"/>
    <w:rsid w:val="007432C4"/>
    <w:rsid w:val="007435A8"/>
    <w:rsid w:val="007446FD"/>
    <w:rsid w:val="00744724"/>
    <w:rsid w:val="00744879"/>
    <w:rsid w:val="007467CF"/>
    <w:rsid w:val="00747C1E"/>
    <w:rsid w:val="007502B5"/>
    <w:rsid w:val="007506C1"/>
    <w:rsid w:val="007526A8"/>
    <w:rsid w:val="00753D89"/>
    <w:rsid w:val="00754F14"/>
    <w:rsid w:val="00755577"/>
    <w:rsid w:val="007557C5"/>
    <w:rsid w:val="00756807"/>
    <w:rsid w:val="0075794F"/>
    <w:rsid w:val="00757CE5"/>
    <w:rsid w:val="00761F5E"/>
    <w:rsid w:val="00761F78"/>
    <w:rsid w:val="00762006"/>
    <w:rsid w:val="00762FD9"/>
    <w:rsid w:val="0076331D"/>
    <w:rsid w:val="00765B9E"/>
    <w:rsid w:val="00766D22"/>
    <w:rsid w:val="007674D2"/>
    <w:rsid w:val="00767A75"/>
    <w:rsid w:val="007705F6"/>
    <w:rsid w:val="00770A5B"/>
    <w:rsid w:val="00770AE9"/>
    <w:rsid w:val="00770F7A"/>
    <w:rsid w:val="00773938"/>
    <w:rsid w:val="00773F61"/>
    <w:rsid w:val="00773F9E"/>
    <w:rsid w:val="00773FAC"/>
    <w:rsid w:val="0077444F"/>
    <w:rsid w:val="00774558"/>
    <w:rsid w:val="0077456C"/>
    <w:rsid w:val="00776F42"/>
    <w:rsid w:val="007770B2"/>
    <w:rsid w:val="007776C9"/>
    <w:rsid w:val="00780812"/>
    <w:rsid w:val="00780A17"/>
    <w:rsid w:val="00780E3A"/>
    <w:rsid w:val="00781992"/>
    <w:rsid w:val="00781D8C"/>
    <w:rsid w:val="00781F44"/>
    <w:rsid w:val="007828E2"/>
    <w:rsid w:val="00782BE6"/>
    <w:rsid w:val="0078434A"/>
    <w:rsid w:val="007878ED"/>
    <w:rsid w:val="00790772"/>
    <w:rsid w:val="0079211E"/>
    <w:rsid w:val="00792218"/>
    <w:rsid w:val="00793B09"/>
    <w:rsid w:val="00793BD3"/>
    <w:rsid w:val="00793FC8"/>
    <w:rsid w:val="007950B8"/>
    <w:rsid w:val="00795741"/>
    <w:rsid w:val="007977E4"/>
    <w:rsid w:val="007A097C"/>
    <w:rsid w:val="007A16CA"/>
    <w:rsid w:val="007A257B"/>
    <w:rsid w:val="007A2F6D"/>
    <w:rsid w:val="007A4469"/>
    <w:rsid w:val="007A4E1D"/>
    <w:rsid w:val="007A6A40"/>
    <w:rsid w:val="007B14FB"/>
    <w:rsid w:val="007B1739"/>
    <w:rsid w:val="007B1B93"/>
    <w:rsid w:val="007B2358"/>
    <w:rsid w:val="007B2513"/>
    <w:rsid w:val="007B2713"/>
    <w:rsid w:val="007B2A69"/>
    <w:rsid w:val="007B3A27"/>
    <w:rsid w:val="007B5DF7"/>
    <w:rsid w:val="007B6BB5"/>
    <w:rsid w:val="007C009E"/>
    <w:rsid w:val="007C1200"/>
    <w:rsid w:val="007C6BAD"/>
    <w:rsid w:val="007C7930"/>
    <w:rsid w:val="007D24FE"/>
    <w:rsid w:val="007D47A0"/>
    <w:rsid w:val="007D4961"/>
    <w:rsid w:val="007D563A"/>
    <w:rsid w:val="007E0F1C"/>
    <w:rsid w:val="007E37CD"/>
    <w:rsid w:val="007E63EE"/>
    <w:rsid w:val="007E6606"/>
    <w:rsid w:val="007F0D90"/>
    <w:rsid w:val="007F1225"/>
    <w:rsid w:val="007F16E4"/>
    <w:rsid w:val="007F18A5"/>
    <w:rsid w:val="007F5758"/>
    <w:rsid w:val="007F5EE3"/>
    <w:rsid w:val="007F6241"/>
    <w:rsid w:val="007F7029"/>
    <w:rsid w:val="007F734E"/>
    <w:rsid w:val="007F78E9"/>
    <w:rsid w:val="008038DE"/>
    <w:rsid w:val="00804407"/>
    <w:rsid w:val="00805AF4"/>
    <w:rsid w:val="00806276"/>
    <w:rsid w:val="008102ED"/>
    <w:rsid w:val="00811F4F"/>
    <w:rsid w:val="00812CB3"/>
    <w:rsid w:val="00813079"/>
    <w:rsid w:val="00813D40"/>
    <w:rsid w:val="00814FB3"/>
    <w:rsid w:val="00815D1C"/>
    <w:rsid w:val="00816DE7"/>
    <w:rsid w:val="00816EBD"/>
    <w:rsid w:val="00820165"/>
    <w:rsid w:val="00823AD8"/>
    <w:rsid w:val="00824C45"/>
    <w:rsid w:val="00827DCD"/>
    <w:rsid w:val="00832330"/>
    <w:rsid w:val="00836EE1"/>
    <w:rsid w:val="00837CCB"/>
    <w:rsid w:val="008414D8"/>
    <w:rsid w:val="00841FE5"/>
    <w:rsid w:val="00842952"/>
    <w:rsid w:val="00842E57"/>
    <w:rsid w:val="008452D3"/>
    <w:rsid w:val="008455EC"/>
    <w:rsid w:val="00845F8C"/>
    <w:rsid w:val="0084707E"/>
    <w:rsid w:val="0084795E"/>
    <w:rsid w:val="00847A9F"/>
    <w:rsid w:val="00850CF0"/>
    <w:rsid w:val="0085174F"/>
    <w:rsid w:val="00851D1C"/>
    <w:rsid w:val="00852634"/>
    <w:rsid w:val="00852FF0"/>
    <w:rsid w:val="00854394"/>
    <w:rsid w:val="008543A5"/>
    <w:rsid w:val="00856264"/>
    <w:rsid w:val="0085634F"/>
    <w:rsid w:val="00857DDC"/>
    <w:rsid w:val="00861806"/>
    <w:rsid w:val="0086205B"/>
    <w:rsid w:val="0086218F"/>
    <w:rsid w:val="00862B18"/>
    <w:rsid w:val="00862BBF"/>
    <w:rsid w:val="00866220"/>
    <w:rsid w:val="00866582"/>
    <w:rsid w:val="00866B0A"/>
    <w:rsid w:val="008675B7"/>
    <w:rsid w:val="00867D11"/>
    <w:rsid w:val="00867F12"/>
    <w:rsid w:val="00872CE1"/>
    <w:rsid w:val="00873AFE"/>
    <w:rsid w:val="00874443"/>
    <w:rsid w:val="008746E2"/>
    <w:rsid w:val="00874B67"/>
    <w:rsid w:val="00874C93"/>
    <w:rsid w:val="00875ED8"/>
    <w:rsid w:val="008761DA"/>
    <w:rsid w:val="00877E15"/>
    <w:rsid w:val="008813C5"/>
    <w:rsid w:val="0088390D"/>
    <w:rsid w:val="00883A4E"/>
    <w:rsid w:val="00884960"/>
    <w:rsid w:val="00885F4E"/>
    <w:rsid w:val="00887B22"/>
    <w:rsid w:val="008906BF"/>
    <w:rsid w:val="008913C9"/>
    <w:rsid w:val="00891FD0"/>
    <w:rsid w:val="00893753"/>
    <w:rsid w:val="008950FA"/>
    <w:rsid w:val="008A0D52"/>
    <w:rsid w:val="008A17F2"/>
    <w:rsid w:val="008A32AE"/>
    <w:rsid w:val="008A3850"/>
    <w:rsid w:val="008A59DD"/>
    <w:rsid w:val="008A659C"/>
    <w:rsid w:val="008A6AED"/>
    <w:rsid w:val="008B0537"/>
    <w:rsid w:val="008B299A"/>
    <w:rsid w:val="008B2B0A"/>
    <w:rsid w:val="008B4784"/>
    <w:rsid w:val="008B55ED"/>
    <w:rsid w:val="008B5E63"/>
    <w:rsid w:val="008C029C"/>
    <w:rsid w:val="008C0BDE"/>
    <w:rsid w:val="008C1E74"/>
    <w:rsid w:val="008C3A17"/>
    <w:rsid w:val="008C3E3B"/>
    <w:rsid w:val="008C41DB"/>
    <w:rsid w:val="008C6D3E"/>
    <w:rsid w:val="008C6F80"/>
    <w:rsid w:val="008D0A6B"/>
    <w:rsid w:val="008D48CF"/>
    <w:rsid w:val="008D5CD0"/>
    <w:rsid w:val="008D60C0"/>
    <w:rsid w:val="008D6A88"/>
    <w:rsid w:val="008E024B"/>
    <w:rsid w:val="008E027F"/>
    <w:rsid w:val="008E0DFD"/>
    <w:rsid w:val="008E115C"/>
    <w:rsid w:val="008E18D7"/>
    <w:rsid w:val="008E2476"/>
    <w:rsid w:val="008E2789"/>
    <w:rsid w:val="008E2FED"/>
    <w:rsid w:val="008E3BED"/>
    <w:rsid w:val="008E3D3B"/>
    <w:rsid w:val="008E5757"/>
    <w:rsid w:val="008F00D7"/>
    <w:rsid w:val="008F18A4"/>
    <w:rsid w:val="008F2E16"/>
    <w:rsid w:val="008F31E1"/>
    <w:rsid w:val="008F4E93"/>
    <w:rsid w:val="008F60AD"/>
    <w:rsid w:val="008F77B4"/>
    <w:rsid w:val="009001E8"/>
    <w:rsid w:val="0090164D"/>
    <w:rsid w:val="009016B4"/>
    <w:rsid w:val="00901A26"/>
    <w:rsid w:val="00901B84"/>
    <w:rsid w:val="00901FF9"/>
    <w:rsid w:val="00903249"/>
    <w:rsid w:val="009043C1"/>
    <w:rsid w:val="00904728"/>
    <w:rsid w:val="00906E88"/>
    <w:rsid w:val="00910B96"/>
    <w:rsid w:val="00911590"/>
    <w:rsid w:val="00911F48"/>
    <w:rsid w:val="0091222F"/>
    <w:rsid w:val="009129B9"/>
    <w:rsid w:val="00912E33"/>
    <w:rsid w:val="009137C8"/>
    <w:rsid w:val="00914BD2"/>
    <w:rsid w:val="00914D45"/>
    <w:rsid w:val="00916045"/>
    <w:rsid w:val="00920DB9"/>
    <w:rsid w:val="00921419"/>
    <w:rsid w:val="009230A5"/>
    <w:rsid w:val="00926E1E"/>
    <w:rsid w:val="00930E98"/>
    <w:rsid w:val="00932208"/>
    <w:rsid w:val="00933119"/>
    <w:rsid w:val="009333C7"/>
    <w:rsid w:val="009345C1"/>
    <w:rsid w:val="00934DB5"/>
    <w:rsid w:val="0093604D"/>
    <w:rsid w:val="00936145"/>
    <w:rsid w:val="0093715B"/>
    <w:rsid w:val="00940A00"/>
    <w:rsid w:val="00943833"/>
    <w:rsid w:val="009441F1"/>
    <w:rsid w:val="00944421"/>
    <w:rsid w:val="009446D6"/>
    <w:rsid w:val="00947466"/>
    <w:rsid w:val="00947B90"/>
    <w:rsid w:val="00947D6F"/>
    <w:rsid w:val="00952105"/>
    <w:rsid w:val="0095393C"/>
    <w:rsid w:val="00954BDD"/>
    <w:rsid w:val="00954D98"/>
    <w:rsid w:val="0095541D"/>
    <w:rsid w:val="00955455"/>
    <w:rsid w:val="00955FBE"/>
    <w:rsid w:val="009569A0"/>
    <w:rsid w:val="0095769E"/>
    <w:rsid w:val="0096278A"/>
    <w:rsid w:val="009665B1"/>
    <w:rsid w:val="00967092"/>
    <w:rsid w:val="00971272"/>
    <w:rsid w:val="00974F98"/>
    <w:rsid w:val="00974FF4"/>
    <w:rsid w:val="00975059"/>
    <w:rsid w:val="00975C3E"/>
    <w:rsid w:val="00975FC7"/>
    <w:rsid w:val="00976373"/>
    <w:rsid w:val="00976E0D"/>
    <w:rsid w:val="00977581"/>
    <w:rsid w:val="00980A4F"/>
    <w:rsid w:val="009820B8"/>
    <w:rsid w:val="00982B38"/>
    <w:rsid w:val="009831AD"/>
    <w:rsid w:val="00983A5A"/>
    <w:rsid w:val="00985883"/>
    <w:rsid w:val="0098665A"/>
    <w:rsid w:val="00987C4A"/>
    <w:rsid w:val="0099048E"/>
    <w:rsid w:val="009925A7"/>
    <w:rsid w:val="0099664E"/>
    <w:rsid w:val="0099788A"/>
    <w:rsid w:val="009A04FF"/>
    <w:rsid w:val="009A2C56"/>
    <w:rsid w:val="009A31CE"/>
    <w:rsid w:val="009A496F"/>
    <w:rsid w:val="009A5164"/>
    <w:rsid w:val="009A6A84"/>
    <w:rsid w:val="009A7FB2"/>
    <w:rsid w:val="009B02A6"/>
    <w:rsid w:val="009B18F8"/>
    <w:rsid w:val="009B42A3"/>
    <w:rsid w:val="009B46CD"/>
    <w:rsid w:val="009B59F7"/>
    <w:rsid w:val="009B6071"/>
    <w:rsid w:val="009B61A6"/>
    <w:rsid w:val="009B67E3"/>
    <w:rsid w:val="009B6DFF"/>
    <w:rsid w:val="009B7823"/>
    <w:rsid w:val="009C1E3C"/>
    <w:rsid w:val="009C294B"/>
    <w:rsid w:val="009C3A02"/>
    <w:rsid w:val="009C5707"/>
    <w:rsid w:val="009C60AF"/>
    <w:rsid w:val="009C6BA8"/>
    <w:rsid w:val="009D0480"/>
    <w:rsid w:val="009D24F9"/>
    <w:rsid w:val="009D263B"/>
    <w:rsid w:val="009D26F5"/>
    <w:rsid w:val="009D3AC6"/>
    <w:rsid w:val="009D3B4E"/>
    <w:rsid w:val="009D4286"/>
    <w:rsid w:val="009D462E"/>
    <w:rsid w:val="009D484A"/>
    <w:rsid w:val="009D52CE"/>
    <w:rsid w:val="009D7073"/>
    <w:rsid w:val="009D7B86"/>
    <w:rsid w:val="009E150C"/>
    <w:rsid w:val="009E21C1"/>
    <w:rsid w:val="009E311F"/>
    <w:rsid w:val="009E4CF6"/>
    <w:rsid w:val="009E737E"/>
    <w:rsid w:val="009E7C94"/>
    <w:rsid w:val="009F25BF"/>
    <w:rsid w:val="009F37D1"/>
    <w:rsid w:val="009F3CF8"/>
    <w:rsid w:val="009F3F2D"/>
    <w:rsid w:val="009F4857"/>
    <w:rsid w:val="009F5B8A"/>
    <w:rsid w:val="009F5F34"/>
    <w:rsid w:val="009F6548"/>
    <w:rsid w:val="009F76CF"/>
    <w:rsid w:val="00A027E6"/>
    <w:rsid w:val="00A02EC7"/>
    <w:rsid w:val="00A041CC"/>
    <w:rsid w:val="00A05A47"/>
    <w:rsid w:val="00A0713E"/>
    <w:rsid w:val="00A112F6"/>
    <w:rsid w:val="00A113A2"/>
    <w:rsid w:val="00A12C7D"/>
    <w:rsid w:val="00A20124"/>
    <w:rsid w:val="00A20F48"/>
    <w:rsid w:val="00A21470"/>
    <w:rsid w:val="00A21879"/>
    <w:rsid w:val="00A234D3"/>
    <w:rsid w:val="00A24288"/>
    <w:rsid w:val="00A24734"/>
    <w:rsid w:val="00A26739"/>
    <w:rsid w:val="00A30C4C"/>
    <w:rsid w:val="00A3190C"/>
    <w:rsid w:val="00A32128"/>
    <w:rsid w:val="00A324BF"/>
    <w:rsid w:val="00A33AD4"/>
    <w:rsid w:val="00A34452"/>
    <w:rsid w:val="00A3470D"/>
    <w:rsid w:val="00A35B09"/>
    <w:rsid w:val="00A35E09"/>
    <w:rsid w:val="00A36561"/>
    <w:rsid w:val="00A36665"/>
    <w:rsid w:val="00A40A6C"/>
    <w:rsid w:val="00A42BA1"/>
    <w:rsid w:val="00A42EBD"/>
    <w:rsid w:val="00A436D7"/>
    <w:rsid w:val="00A44D52"/>
    <w:rsid w:val="00A45949"/>
    <w:rsid w:val="00A466A3"/>
    <w:rsid w:val="00A47396"/>
    <w:rsid w:val="00A52249"/>
    <w:rsid w:val="00A5459E"/>
    <w:rsid w:val="00A548AE"/>
    <w:rsid w:val="00A556EB"/>
    <w:rsid w:val="00A55E00"/>
    <w:rsid w:val="00A569B7"/>
    <w:rsid w:val="00A57ECA"/>
    <w:rsid w:val="00A605E1"/>
    <w:rsid w:val="00A61651"/>
    <w:rsid w:val="00A61CA8"/>
    <w:rsid w:val="00A62A93"/>
    <w:rsid w:val="00A6334F"/>
    <w:rsid w:val="00A64183"/>
    <w:rsid w:val="00A64B2A"/>
    <w:rsid w:val="00A6542C"/>
    <w:rsid w:val="00A66C41"/>
    <w:rsid w:val="00A707CE"/>
    <w:rsid w:val="00A72570"/>
    <w:rsid w:val="00A73365"/>
    <w:rsid w:val="00A751E7"/>
    <w:rsid w:val="00A760E3"/>
    <w:rsid w:val="00A7629E"/>
    <w:rsid w:val="00A76549"/>
    <w:rsid w:val="00A77250"/>
    <w:rsid w:val="00A7792C"/>
    <w:rsid w:val="00A81211"/>
    <w:rsid w:val="00A82352"/>
    <w:rsid w:val="00A87538"/>
    <w:rsid w:val="00A875B9"/>
    <w:rsid w:val="00A9014A"/>
    <w:rsid w:val="00A903CC"/>
    <w:rsid w:val="00A90543"/>
    <w:rsid w:val="00A90745"/>
    <w:rsid w:val="00A90C54"/>
    <w:rsid w:val="00A9122E"/>
    <w:rsid w:val="00A91839"/>
    <w:rsid w:val="00A9232B"/>
    <w:rsid w:val="00A92597"/>
    <w:rsid w:val="00A929D9"/>
    <w:rsid w:val="00A92BC9"/>
    <w:rsid w:val="00A94CBB"/>
    <w:rsid w:val="00A952BB"/>
    <w:rsid w:val="00A95D4B"/>
    <w:rsid w:val="00A9751D"/>
    <w:rsid w:val="00AA16C8"/>
    <w:rsid w:val="00AA3213"/>
    <w:rsid w:val="00AA479C"/>
    <w:rsid w:val="00AA562A"/>
    <w:rsid w:val="00AA6C2B"/>
    <w:rsid w:val="00AA71F7"/>
    <w:rsid w:val="00AB031D"/>
    <w:rsid w:val="00AB0A12"/>
    <w:rsid w:val="00AB29AF"/>
    <w:rsid w:val="00AB30AF"/>
    <w:rsid w:val="00AB747C"/>
    <w:rsid w:val="00AB75D8"/>
    <w:rsid w:val="00AB7898"/>
    <w:rsid w:val="00AC0141"/>
    <w:rsid w:val="00AC0B15"/>
    <w:rsid w:val="00AC3E4A"/>
    <w:rsid w:val="00AC456C"/>
    <w:rsid w:val="00AC51AF"/>
    <w:rsid w:val="00AC5DCE"/>
    <w:rsid w:val="00AC604D"/>
    <w:rsid w:val="00AC655B"/>
    <w:rsid w:val="00AD0623"/>
    <w:rsid w:val="00AD0BF5"/>
    <w:rsid w:val="00AD1362"/>
    <w:rsid w:val="00AD19E4"/>
    <w:rsid w:val="00AD1F25"/>
    <w:rsid w:val="00AD30B6"/>
    <w:rsid w:val="00AD475B"/>
    <w:rsid w:val="00AD4FB7"/>
    <w:rsid w:val="00AD5DDA"/>
    <w:rsid w:val="00AD6DF7"/>
    <w:rsid w:val="00AD6FD3"/>
    <w:rsid w:val="00AD705D"/>
    <w:rsid w:val="00AE0163"/>
    <w:rsid w:val="00AE07BB"/>
    <w:rsid w:val="00AE0B3C"/>
    <w:rsid w:val="00AE37F3"/>
    <w:rsid w:val="00AE5321"/>
    <w:rsid w:val="00AE6085"/>
    <w:rsid w:val="00AE71C4"/>
    <w:rsid w:val="00AE770E"/>
    <w:rsid w:val="00AF0CE0"/>
    <w:rsid w:val="00AF1055"/>
    <w:rsid w:val="00AF2BD1"/>
    <w:rsid w:val="00AF3364"/>
    <w:rsid w:val="00AF4160"/>
    <w:rsid w:val="00AF5226"/>
    <w:rsid w:val="00AF61F0"/>
    <w:rsid w:val="00AF639E"/>
    <w:rsid w:val="00AF72C9"/>
    <w:rsid w:val="00AF7B0B"/>
    <w:rsid w:val="00B0129F"/>
    <w:rsid w:val="00B02F9C"/>
    <w:rsid w:val="00B046FA"/>
    <w:rsid w:val="00B0723F"/>
    <w:rsid w:val="00B07328"/>
    <w:rsid w:val="00B079BD"/>
    <w:rsid w:val="00B141E1"/>
    <w:rsid w:val="00B14F0C"/>
    <w:rsid w:val="00B155D1"/>
    <w:rsid w:val="00B1615A"/>
    <w:rsid w:val="00B17331"/>
    <w:rsid w:val="00B17A57"/>
    <w:rsid w:val="00B17BC1"/>
    <w:rsid w:val="00B17E9E"/>
    <w:rsid w:val="00B232F4"/>
    <w:rsid w:val="00B233E3"/>
    <w:rsid w:val="00B25505"/>
    <w:rsid w:val="00B2594E"/>
    <w:rsid w:val="00B25EDE"/>
    <w:rsid w:val="00B27491"/>
    <w:rsid w:val="00B278DC"/>
    <w:rsid w:val="00B30C68"/>
    <w:rsid w:val="00B3117F"/>
    <w:rsid w:val="00B3120F"/>
    <w:rsid w:val="00B31634"/>
    <w:rsid w:val="00B32999"/>
    <w:rsid w:val="00B33D20"/>
    <w:rsid w:val="00B34648"/>
    <w:rsid w:val="00B35CF1"/>
    <w:rsid w:val="00B37A85"/>
    <w:rsid w:val="00B40129"/>
    <w:rsid w:val="00B403F0"/>
    <w:rsid w:val="00B405FD"/>
    <w:rsid w:val="00B41902"/>
    <w:rsid w:val="00B428CC"/>
    <w:rsid w:val="00B42BD8"/>
    <w:rsid w:val="00B42F54"/>
    <w:rsid w:val="00B42F98"/>
    <w:rsid w:val="00B442C8"/>
    <w:rsid w:val="00B45FE6"/>
    <w:rsid w:val="00B46661"/>
    <w:rsid w:val="00B46B86"/>
    <w:rsid w:val="00B47888"/>
    <w:rsid w:val="00B5015F"/>
    <w:rsid w:val="00B50992"/>
    <w:rsid w:val="00B51788"/>
    <w:rsid w:val="00B51BBE"/>
    <w:rsid w:val="00B54ECB"/>
    <w:rsid w:val="00B55FD0"/>
    <w:rsid w:val="00B56D13"/>
    <w:rsid w:val="00B57067"/>
    <w:rsid w:val="00B61AC9"/>
    <w:rsid w:val="00B61EDE"/>
    <w:rsid w:val="00B625EA"/>
    <w:rsid w:val="00B627C5"/>
    <w:rsid w:val="00B62B51"/>
    <w:rsid w:val="00B62F1C"/>
    <w:rsid w:val="00B632F1"/>
    <w:rsid w:val="00B63490"/>
    <w:rsid w:val="00B637BA"/>
    <w:rsid w:val="00B653C9"/>
    <w:rsid w:val="00B655E6"/>
    <w:rsid w:val="00B65D59"/>
    <w:rsid w:val="00B665BE"/>
    <w:rsid w:val="00B678A0"/>
    <w:rsid w:val="00B70F0B"/>
    <w:rsid w:val="00B72D95"/>
    <w:rsid w:val="00B7331C"/>
    <w:rsid w:val="00B7460E"/>
    <w:rsid w:val="00B76264"/>
    <w:rsid w:val="00B76DC9"/>
    <w:rsid w:val="00B76F99"/>
    <w:rsid w:val="00B77C06"/>
    <w:rsid w:val="00B81179"/>
    <w:rsid w:val="00B8138E"/>
    <w:rsid w:val="00B81432"/>
    <w:rsid w:val="00B81A85"/>
    <w:rsid w:val="00B81BC9"/>
    <w:rsid w:val="00B8397E"/>
    <w:rsid w:val="00B841F2"/>
    <w:rsid w:val="00B85A61"/>
    <w:rsid w:val="00B867B6"/>
    <w:rsid w:val="00B90136"/>
    <w:rsid w:val="00B91114"/>
    <w:rsid w:val="00B91171"/>
    <w:rsid w:val="00B914FF"/>
    <w:rsid w:val="00B92545"/>
    <w:rsid w:val="00B948AE"/>
    <w:rsid w:val="00B95759"/>
    <w:rsid w:val="00B970A7"/>
    <w:rsid w:val="00B9774E"/>
    <w:rsid w:val="00BA046B"/>
    <w:rsid w:val="00BA08E1"/>
    <w:rsid w:val="00BA3472"/>
    <w:rsid w:val="00BA3A12"/>
    <w:rsid w:val="00BA5574"/>
    <w:rsid w:val="00BA58B7"/>
    <w:rsid w:val="00BA5DE6"/>
    <w:rsid w:val="00BA7A23"/>
    <w:rsid w:val="00BB0786"/>
    <w:rsid w:val="00BB30FC"/>
    <w:rsid w:val="00BB42F1"/>
    <w:rsid w:val="00BB440D"/>
    <w:rsid w:val="00BB47B4"/>
    <w:rsid w:val="00BB5457"/>
    <w:rsid w:val="00BB5802"/>
    <w:rsid w:val="00BB5D6C"/>
    <w:rsid w:val="00BB7149"/>
    <w:rsid w:val="00BB7B42"/>
    <w:rsid w:val="00BC04C4"/>
    <w:rsid w:val="00BC0F88"/>
    <w:rsid w:val="00BC13DF"/>
    <w:rsid w:val="00BC3292"/>
    <w:rsid w:val="00BC37FD"/>
    <w:rsid w:val="00BC4BD6"/>
    <w:rsid w:val="00BC69F5"/>
    <w:rsid w:val="00BC768B"/>
    <w:rsid w:val="00BD03AF"/>
    <w:rsid w:val="00BD0F14"/>
    <w:rsid w:val="00BD1C6C"/>
    <w:rsid w:val="00BD2736"/>
    <w:rsid w:val="00BD32D2"/>
    <w:rsid w:val="00BD38F7"/>
    <w:rsid w:val="00BD4779"/>
    <w:rsid w:val="00BD737C"/>
    <w:rsid w:val="00BD77F9"/>
    <w:rsid w:val="00BE5197"/>
    <w:rsid w:val="00BE524B"/>
    <w:rsid w:val="00BE779D"/>
    <w:rsid w:val="00BF2DA8"/>
    <w:rsid w:val="00BF368E"/>
    <w:rsid w:val="00BF3919"/>
    <w:rsid w:val="00BF454D"/>
    <w:rsid w:val="00BF50B8"/>
    <w:rsid w:val="00BF6B6F"/>
    <w:rsid w:val="00BF7768"/>
    <w:rsid w:val="00C001A9"/>
    <w:rsid w:val="00C021FC"/>
    <w:rsid w:val="00C02374"/>
    <w:rsid w:val="00C02D74"/>
    <w:rsid w:val="00C04AA4"/>
    <w:rsid w:val="00C078C6"/>
    <w:rsid w:val="00C10633"/>
    <w:rsid w:val="00C1415B"/>
    <w:rsid w:val="00C1469B"/>
    <w:rsid w:val="00C15031"/>
    <w:rsid w:val="00C15CD2"/>
    <w:rsid w:val="00C16271"/>
    <w:rsid w:val="00C16C7F"/>
    <w:rsid w:val="00C17B2A"/>
    <w:rsid w:val="00C201D8"/>
    <w:rsid w:val="00C207E9"/>
    <w:rsid w:val="00C2198F"/>
    <w:rsid w:val="00C22055"/>
    <w:rsid w:val="00C222A4"/>
    <w:rsid w:val="00C22F00"/>
    <w:rsid w:val="00C2344D"/>
    <w:rsid w:val="00C23CFC"/>
    <w:rsid w:val="00C24765"/>
    <w:rsid w:val="00C25294"/>
    <w:rsid w:val="00C30078"/>
    <w:rsid w:val="00C305F8"/>
    <w:rsid w:val="00C31264"/>
    <w:rsid w:val="00C31545"/>
    <w:rsid w:val="00C33F8D"/>
    <w:rsid w:val="00C3435E"/>
    <w:rsid w:val="00C34B27"/>
    <w:rsid w:val="00C34FF0"/>
    <w:rsid w:val="00C35A4D"/>
    <w:rsid w:val="00C36786"/>
    <w:rsid w:val="00C36DAB"/>
    <w:rsid w:val="00C37492"/>
    <w:rsid w:val="00C37D87"/>
    <w:rsid w:val="00C40BD4"/>
    <w:rsid w:val="00C41A08"/>
    <w:rsid w:val="00C41A5B"/>
    <w:rsid w:val="00C41A8C"/>
    <w:rsid w:val="00C41F5C"/>
    <w:rsid w:val="00C441E4"/>
    <w:rsid w:val="00C465AB"/>
    <w:rsid w:val="00C46BF1"/>
    <w:rsid w:val="00C46D22"/>
    <w:rsid w:val="00C47B5B"/>
    <w:rsid w:val="00C47F8C"/>
    <w:rsid w:val="00C50D47"/>
    <w:rsid w:val="00C512D7"/>
    <w:rsid w:val="00C51365"/>
    <w:rsid w:val="00C53CFF"/>
    <w:rsid w:val="00C552DE"/>
    <w:rsid w:val="00C55822"/>
    <w:rsid w:val="00C564A4"/>
    <w:rsid w:val="00C56D61"/>
    <w:rsid w:val="00C57B67"/>
    <w:rsid w:val="00C61188"/>
    <w:rsid w:val="00C6170B"/>
    <w:rsid w:val="00C61D6E"/>
    <w:rsid w:val="00C61F12"/>
    <w:rsid w:val="00C6240F"/>
    <w:rsid w:val="00C624AC"/>
    <w:rsid w:val="00C629CE"/>
    <w:rsid w:val="00C62B00"/>
    <w:rsid w:val="00C65187"/>
    <w:rsid w:val="00C6565C"/>
    <w:rsid w:val="00C65F0A"/>
    <w:rsid w:val="00C65F1E"/>
    <w:rsid w:val="00C65F6A"/>
    <w:rsid w:val="00C6650F"/>
    <w:rsid w:val="00C6670B"/>
    <w:rsid w:val="00C667A2"/>
    <w:rsid w:val="00C66872"/>
    <w:rsid w:val="00C71191"/>
    <w:rsid w:val="00C714B9"/>
    <w:rsid w:val="00C714C3"/>
    <w:rsid w:val="00C71C82"/>
    <w:rsid w:val="00C72E6D"/>
    <w:rsid w:val="00C80D2E"/>
    <w:rsid w:val="00C81807"/>
    <w:rsid w:val="00C82F6C"/>
    <w:rsid w:val="00C8352B"/>
    <w:rsid w:val="00C8481C"/>
    <w:rsid w:val="00C85665"/>
    <w:rsid w:val="00C85906"/>
    <w:rsid w:val="00C874D2"/>
    <w:rsid w:val="00C900C5"/>
    <w:rsid w:val="00C903D9"/>
    <w:rsid w:val="00C919B0"/>
    <w:rsid w:val="00C91E53"/>
    <w:rsid w:val="00C933C2"/>
    <w:rsid w:val="00C938A4"/>
    <w:rsid w:val="00C94665"/>
    <w:rsid w:val="00C94808"/>
    <w:rsid w:val="00C95056"/>
    <w:rsid w:val="00C95CDE"/>
    <w:rsid w:val="00C97F12"/>
    <w:rsid w:val="00CA067C"/>
    <w:rsid w:val="00CA077A"/>
    <w:rsid w:val="00CA2A4B"/>
    <w:rsid w:val="00CA3EFF"/>
    <w:rsid w:val="00CA3F68"/>
    <w:rsid w:val="00CA45CE"/>
    <w:rsid w:val="00CA5806"/>
    <w:rsid w:val="00CB4593"/>
    <w:rsid w:val="00CB4993"/>
    <w:rsid w:val="00CB5FBC"/>
    <w:rsid w:val="00CB652B"/>
    <w:rsid w:val="00CB65B7"/>
    <w:rsid w:val="00CB6F9B"/>
    <w:rsid w:val="00CB73B1"/>
    <w:rsid w:val="00CB7AD6"/>
    <w:rsid w:val="00CB7F8A"/>
    <w:rsid w:val="00CB7F9B"/>
    <w:rsid w:val="00CC1731"/>
    <w:rsid w:val="00CC2F29"/>
    <w:rsid w:val="00CC4904"/>
    <w:rsid w:val="00CC4DAC"/>
    <w:rsid w:val="00CC57FB"/>
    <w:rsid w:val="00CC5AB9"/>
    <w:rsid w:val="00CC632C"/>
    <w:rsid w:val="00CC7A06"/>
    <w:rsid w:val="00CC7D5C"/>
    <w:rsid w:val="00CD122F"/>
    <w:rsid w:val="00CD1414"/>
    <w:rsid w:val="00CD2254"/>
    <w:rsid w:val="00CD2605"/>
    <w:rsid w:val="00CD2F45"/>
    <w:rsid w:val="00CD39F9"/>
    <w:rsid w:val="00CD3D82"/>
    <w:rsid w:val="00CD40E7"/>
    <w:rsid w:val="00CD4224"/>
    <w:rsid w:val="00CD458D"/>
    <w:rsid w:val="00CD4EF2"/>
    <w:rsid w:val="00CD6A4A"/>
    <w:rsid w:val="00CD7F3F"/>
    <w:rsid w:val="00CE045F"/>
    <w:rsid w:val="00CE2E74"/>
    <w:rsid w:val="00CE3C37"/>
    <w:rsid w:val="00CF1B5A"/>
    <w:rsid w:val="00CF378D"/>
    <w:rsid w:val="00CF5776"/>
    <w:rsid w:val="00CF62F2"/>
    <w:rsid w:val="00CF69B6"/>
    <w:rsid w:val="00CF6B47"/>
    <w:rsid w:val="00CF7ED3"/>
    <w:rsid w:val="00D0002A"/>
    <w:rsid w:val="00D01755"/>
    <w:rsid w:val="00D01DC9"/>
    <w:rsid w:val="00D020DC"/>
    <w:rsid w:val="00D025C8"/>
    <w:rsid w:val="00D031BA"/>
    <w:rsid w:val="00D05A2C"/>
    <w:rsid w:val="00D060D2"/>
    <w:rsid w:val="00D11698"/>
    <w:rsid w:val="00D11AAE"/>
    <w:rsid w:val="00D11E41"/>
    <w:rsid w:val="00D12C77"/>
    <w:rsid w:val="00D13232"/>
    <w:rsid w:val="00D13A3A"/>
    <w:rsid w:val="00D1486B"/>
    <w:rsid w:val="00D165DD"/>
    <w:rsid w:val="00D210BF"/>
    <w:rsid w:val="00D21C03"/>
    <w:rsid w:val="00D2336A"/>
    <w:rsid w:val="00D23588"/>
    <w:rsid w:val="00D25ADD"/>
    <w:rsid w:val="00D26FC8"/>
    <w:rsid w:val="00D277A1"/>
    <w:rsid w:val="00D27930"/>
    <w:rsid w:val="00D27F51"/>
    <w:rsid w:val="00D30E06"/>
    <w:rsid w:val="00D34966"/>
    <w:rsid w:val="00D35861"/>
    <w:rsid w:val="00D41A45"/>
    <w:rsid w:val="00D42346"/>
    <w:rsid w:val="00D44830"/>
    <w:rsid w:val="00D44A93"/>
    <w:rsid w:val="00D461CC"/>
    <w:rsid w:val="00D46BEA"/>
    <w:rsid w:val="00D47377"/>
    <w:rsid w:val="00D506EC"/>
    <w:rsid w:val="00D512FC"/>
    <w:rsid w:val="00D52715"/>
    <w:rsid w:val="00D52DCA"/>
    <w:rsid w:val="00D5301E"/>
    <w:rsid w:val="00D549AD"/>
    <w:rsid w:val="00D54A31"/>
    <w:rsid w:val="00D5566F"/>
    <w:rsid w:val="00D55FFF"/>
    <w:rsid w:val="00D56223"/>
    <w:rsid w:val="00D5658A"/>
    <w:rsid w:val="00D573B9"/>
    <w:rsid w:val="00D578B6"/>
    <w:rsid w:val="00D613CB"/>
    <w:rsid w:val="00D63D8D"/>
    <w:rsid w:val="00D63EDF"/>
    <w:rsid w:val="00D640A4"/>
    <w:rsid w:val="00D664B9"/>
    <w:rsid w:val="00D6703D"/>
    <w:rsid w:val="00D6768B"/>
    <w:rsid w:val="00D70D82"/>
    <w:rsid w:val="00D71356"/>
    <w:rsid w:val="00D71550"/>
    <w:rsid w:val="00D73692"/>
    <w:rsid w:val="00D73E8F"/>
    <w:rsid w:val="00D755C6"/>
    <w:rsid w:val="00D757AE"/>
    <w:rsid w:val="00D75853"/>
    <w:rsid w:val="00D75A1B"/>
    <w:rsid w:val="00D75F14"/>
    <w:rsid w:val="00D76F6C"/>
    <w:rsid w:val="00D822ED"/>
    <w:rsid w:val="00D82776"/>
    <w:rsid w:val="00D82D42"/>
    <w:rsid w:val="00D84206"/>
    <w:rsid w:val="00D85FF0"/>
    <w:rsid w:val="00D8619F"/>
    <w:rsid w:val="00D86EAE"/>
    <w:rsid w:val="00D86F4C"/>
    <w:rsid w:val="00D86FA6"/>
    <w:rsid w:val="00D91F77"/>
    <w:rsid w:val="00D959A9"/>
    <w:rsid w:val="00D97ABB"/>
    <w:rsid w:val="00D97FE1"/>
    <w:rsid w:val="00DA19B6"/>
    <w:rsid w:val="00DA1F05"/>
    <w:rsid w:val="00DA1F23"/>
    <w:rsid w:val="00DA21F3"/>
    <w:rsid w:val="00DA3419"/>
    <w:rsid w:val="00DA36AD"/>
    <w:rsid w:val="00DA3879"/>
    <w:rsid w:val="00DA5196"/>
    <w:rsid w:val="00DA7918"/>
    <w:rsid w:val="00DA7FDF"/>
    <w:rsid w:val="00DB037D"/>
    <w:rsid w:val="00DB0DC3"/>
    <w:rsid w:val="00DB1B37"/>
    <w:rsid w:val="00DB5274"/>
    <w:rsid w:val="00DC07E7"/>
    <w:rsid w:val="00DC1F62"/>
    <w:rsid w:val="00DC26C6"/>
    <w:rsid w:val="00DC3689"/>
    <w:rsid w:val="00DC4DC3"/>
    <w:rsid w:val="00DC5462"/>
    <w:rsid w:val="00DC6173"/>
    <w:rsid w:val="00DC76CF"/>
    <w:rsid w:val="00DD06DF"/>
    <w:rsid w:val="00DD1841"/>
    <w:rsid w:val="00DD1948"/>
    <w:rsid w:val="00DD20C2"/>
    <w:rsid w:val="00DD3428"/>
    <w:rsid w:val="00DD3462"/>
    <w:rsid w:val="00DD383C"/>
    <w:rsid w:val="00DD50E8"/>
    <w:rsid w:val="00DD5250"/>
    <w:rsid w:val="00DD5534"/>
    <w:rsid w:val="00DD7BBD"/>
    <w:rsid w:val="00DE01A5"/>
    <w:rsid w:val="00DE0BC4"/>
    <w:rsid w:val="00DE2252"/>
    <w:rsid w:val="00DE4BBB"/>
    <w:rsid w:val="00DE59BF"/>
    <w:rsid w:val="00DE66EA"/>
    <w:rsid w:val="00DE7D81"/>
    <w:rsid w:val="00DF0465"/>
    <w:rsid w:val="00DF15E7"/>
    <w:rsid w:val="00DF2809"/>
    <w:rsid w:val="00DF5451"/>
    <w:rsid w:val="00DF5620"/>
    <w:rsid w:val="00DF6EFE"/>
    <w:rsid w:val="00E01DAB"/>
    <w:rsid w:val="00E01E91"/>
    <w:rsid w:val="00E0351E"/>
    <w:rsid w:val="00E036A0"/>
    <w:rsid w:val="00E03B39"/>
    <w:rsid w:val="00E04BD2"/>
    <w:rsid w:val="00E04FFE"/>
    <w:rsid w:val="00E0550C"/>
    <w:rsid w:val="00E1054B"/>
    <w:rsid w:val="00E13341"/>
    <w:rsid w:val="00E13B7C"/>
    <w:rsid w:val="00E15076"/>
    <w:rsid w:val="00E15A87"/>
    <w:rsid w:val="00E15E55"/>
    <w:rsid w:val="00E16395"/>
    <w:rsid w:val="00E16AB6"/>
    <w:rsid w:val="00E16C62"/>
    <w:rsid w:val="00E16ED6"/>
    <w:rsid w:val="00E17DC1"/>
    <w:rsid w:val="00E21D70"/>
    <w:rsid w:val="00E242F4"/>
    <w:rsid w:val="00E250D1"/>
    <w:rsid w:val="00E26285"/>
    <w:rsid w:val="00E306CE"/>
    <w:rsid w:val="00E31251"/>
    <w:rsid w:val="00E31799"/>
    <w:rsid w:val="00E319B3"/>
    <w:rsid w:val="00E3249B"/>
    <w:rsid w:val="00E331F9"/>
    <w:rsid w:val="00E33685"/>
    <w:rsid w:val="00E34C92"/>
    <w:rsid w:val="00E35EA2"/>
    <w:rsid w:val="00E36D5F"/>
    <w:rsid w:val="00E36E23"/>
    <w:rsid w:val="00E3748F"/>
    <w:rsid w:val="00E40052"/>
    <w:rsid w:val="00E40890"/>
    <w:rsid w:val="00E40B56"/>
    <w:rsid w:val="00E42432"/>
    <w:rsid w:val="00E433EC"/>
    <w:rsid w:val="00E43CAA"/>
    <w:rsid w:val="00E44F67"/>
    <w:rsid w:val="00E47087"/>
    <w:rsid w:val="00E51193"/>
    <w:rsid w:val="00E52C3D"/>
    <w:rsid w:val="00E541D4"/>
    <w:rsid w:val="00E549B2"/>
    <w:rsid w:val="00E56BE2"/>
    <w:rsid w:val="00E60DB6"/>
    <w:rsid w:val="00E6333B"/>
    <w:rsid w:val="00E65679"/>
    <w:rsid w:val="00E65A1D"/>
    <w:rsid w:val="00E65A1F"/>
    <w:rsid w:val="00E65A87"/>
    <w:rsid w:val="00E70A35"/>
    <w:rsid w:val="00E71D42"/>
    <w:rsid w:val="00E72A30"/>
    <w:rsid w:val="00E7307E"/>
    <w:rsid w:val="00E73CD4"/>
    <w:rsid w:val="00E75097"/>
    <w:rsid w:val="00E758E0"/>
    <w:rsid w:val="00E75C9B"/>
    <w:rsid w:val="00E761D8"/>
    <w:rsid w:val="00E77EEE"/>
    <w:rsid w:val="00E81CBF"/>
    <w:rsid w:val="00E82589"/>
    <w:rsid w:val="00E833D5"/>
    <w:rsid w:val="00E83589"/>
    <w:rsid w:val="00E83A75"/>
    <w:rsid w:val="00E83AA9"/>
    <w:rsid w:val="00E84C3C"/>
    <w:rsid w:val="00E85FF7"/>
    <w:rsid w:val="00E860BB"/>
    <w:rsid w:val="00E869A1"/>
    <w:rsid w:val="00E86C3F"/>
    <w:rsid w:val="00E878AD"/>
    <w:rsid w:val="00E87B53"/>
    <w:rsid w:val="00E92F22"/>
    <w:rsid w:val="00E9486F"/>
    <w:rsid w:val="00E9660C"/>
    <w:rsid w:val="00E96E55"/>
    <w:rsid w:val="00E97D3C"/>
    <w:rsid w:val="00EA0E92"/>
    <w:rsid w:val="00EA1ACB"/>
    <w:rsid w:val="00EA2214"/>
    <w:rsid w:val="00EA2633"/>
    <w:rsid w:val="00EA3876"/>
    <w:rsid w:val="00EA3F6B"/>
    <w:rsid w:val="00EA438A"/>
    <w:rsid w:val="00EA458F"/>
    <w:rsid w:val="00EA4EC8"/>
    <w:rsid w:val="00EA5B2A"/>
    <w:rsid w:val="00EB26C4"/>
    <w:rsid w:val="00EB2C28"/>
    <w:rsid w:val="00EB3163"/>
    <w:rsid w:val="00EB3170"/>
    <w:rsid w:val="00EB3EC6"/>
    <w:rsid w:val="00EB4E5E"/>
    <w:rsid w:val="00EB5B70"/>
    <w:rsid w:val="00EC1315"/>
    <w:rsid w:val="00EC1C28"/>
    <w:rsid w:val="00EC2475"/>
    <w:rsid w:val="00EC282F"/>
    <w:rsid w:val="00EC4611"/>
    <w:rsid w:val="00EC4A8B"/>
    <w:rsid w:val="00EC5465"/>
    <w:rsid w:val="00ED0F58"/>
    <w:rsid w:val="00ED36A2"/>
    <w:rsid w:val="00ED5615"/>
    <w:rsid w:val="00ED5BCC"/>
    <w:rsid w:val="00ED7407"/>
    <w:rsid w:val="00EE0358"/>
    <w:rsid w:val="00EE113B"/>
    <w:rsid w:val="00EE1944"/>
    <w:rsid w:val="00EE289A"/>
    <w:rsid w:val="00EE2F22"/>
    <w:rsid w:val="00EE5925"/>
    <w:rsid w:val="00EE6639"/>
    <w:rsid w:val="00EF1421"/>
    <w:rsid w:val="00EF1AD1"/>
    <w:rsid w:val="00EF3B47"/>
    <w:rsid w:val="00EF3E5E"/>
    <w:rsid w:val="00EF68CB"/>
    <w:rsid w:val="00EF7886"/>
    <w:rsid w:val="00F0010D"/>
    <w:rsid w:val="00F003E1"/>
    <w:rsid w:val="00F01659"/>
    <w:rsid w:val="00F01CA9"/>
    <w:rsid w:val="00F02B28"/>
    <w:rsid w:val="00F02B6C"/>
    <w:rsid w:val="00F03205"/>
    <w:rsid w:val="00F05577"/>
    <w:rsid w:val="00F06548"/>
    <w:rsid w:val="00F06647"/>
    <w:rsid w:val="00F06AF9"/>
    <w:rsid w:val="00F07FAF"/>
    <w:rsid w:val="00F11B01"/>
    <w:rsid w:val="00F11C6A"/>
    <w:rsid w:val="00F13932"/>
    <w:rsid w:val="00F13BAD"/>
    <w:rsid w:val="00F13F1A"/>
    <w:rsid w:val="00F15EC2"/>
    <w:rsid w:val="00F16E6E"/>
    <w:rsid w:val="00F1748A"/>
    <w:rsid w:val="00F177EF"/>
    <w:rsid w:val="00F20F82"/>
    <w:rsid w:val="00F21CD6"/>
    <w:rsid w:val="00F220A3"/>
    <w:rsid w:val="00F228FF"/>
    <w:rsid w:val="00F23DBA"/>
    <w:rsid w:val="00F30602"/>
    <w:rsid w:val="00F32BDC"/>
    <w:rsid w:val="00F3452E"/>
    <w:rsid w:val="00F34865"/>
    <w:rsid w:val="00F354FD"/>
    <w:rsid w:val="00F355CF"/>
    <w:rsid w:val="00F37577"/>
    <w:rsid w:val="00F407AC"/>
    <w:rsid w:val="00F40F64"/>
    <w:rsid w:val="00F435B4"/>
    <w:rsid w:val="00F44F9A"/>
    <w:rsid w:val="00F45FA9"/>
    <w:rsid w:val="00F4625F"/>
    <w:rsid w:val="00F46831"/>
    <w:rsid w:val="00F47122"/>
    <w:rsid w:val="00F47BE9"/>
    <w:rsid w:val="00F47C76"/>
    <w:rsid w:val="00F51CCF"/>
    <w:rsid w:val="00F5210A"/>
    <w:rsid w:val="00F524A9"/>
    <w:rsid w:val="00F52E2A"/>
    <w:rsid w:val="00F556F3"/>
    <w:rsid w:val="00F56B42"/>
    <w:rsid w:val="00F571B4"/>
    <w:rsid w:val="00F575AB"/>
    <w:rsid w:val="00F60433"/>
    <w:rsid w:val="00F60C35"/>
    <w:rsid w:val="00F624DC"/>
    <w:rsid w:val="00F633B3"/>
    <w:rsid w:val="00F63AE9"/>
    <w:rsid w:val="00F64A44"/>
    <w:rsid w:val="00F64C6B"/>
    <w:rsid w:val="00F662F5"/>
    <w:rsid w:val="00F67127"/>
    <w:rsid w:val="00F67FD8"/>
    <w:rsid w:val="00F7053C"/>
    <w:rsid w:val="00F70699"/>
    <w:rsid w:val="00F70B0D"/>
    <w:rsid w:val="00F70EA2"/>
    <w:rsid w:val="00F714C8"/>
    <w:rsid w:val="00F72248"/>
    <w:rsid w:val="00F7284F"/>
    <w:rsid w:val="00F72F75"/>
    <w:rsid w:val="00F75DFB"/>
    <w:rsid w:val="00F80EFF"/>
    <w:rsid w:val="00F81B78"/>
    <w:rsid w:val="00F81E75"/>
    <w:rsid w:val="00F83D97"/>
    <w:rsid w:val="00F8445E"/>
    <w:rsid w:val="00F84ABB"/>
    <w:rsid w:val="00F90E4F"/>
    <w:rsid w:val="00F92018"/>
    <w:rsid w:val="00F9236F"/>
    <w:rsid w:val="00F93A3B"/>
    <w:rsid w:val="00F94182"/>
    <w:rsid w:val="00F9459A"/>
    <w:rsid w:val="00F94E12"/>
    <w:rsid w:val="00F965DC"/>
    <w:rsid w:val="00F96BDA"/>
    <w:rsid w:val="00F96FFF"/>
    <w:rsid w:val="00F97359"/>
    <w:rsid w:val="00F975BE"/>
    <w:rsid w:val="00F97838"/>
    <w:rsid w:val="00FA3140"/>
    <w:rsid w:val="00FA471C"/>
    <w:rsid w:val="00FA5012"/>
    <w:rsid w:val="00FA6905"/>
    <w:rsid w:val="00FB0714"/>
    <w:rsid w:val="00FB0923"/>
    <w:rsid w:val="00FB0BD0"/>
    <w:rsid w:val="00FB0D01"/>
    <w:rsid w:val="00FB1596"/>
    <w:rsid w:val="00FB2E78"/>
    <w:rsid w:val="00FB3D7A"/>
    <w:rsid w:val="00FB4F66"/>
    <w:rsid w:val="00FB5702"/>
    <w:rsid w:val="00FB6A52"/>
    <w:rsid w:val="00FB76D0"/>
    <w:rsid w:val="00FC02AC"/>
    <w:rsid w:val="00FC0381"/>
    <w:rsid w:val="00FC2606"/>
    <w:rsid w:val="00FC3313"/>
    <w:rsid w:val="00FC48D8"/>
    <w:rsid w:val="00FC7285"/>
    <w:rsid w:val="00FC7EAF"/>
    <w:rsid w:val="00FD3402"/>
    <w:rsid w:val="00FD3C53"/>
    <w:rsid w:val="00FD4E68"/>
    <w:rsid w:val="00FD6A79"/>
    <w:rsid w:val="00FD72AF"/>
    <w:rsid w:val="00FE14C1"/>
    <w:rsid w:val="00FE358D"/>
    <w:rsid w:val="00FE39B9"/>
    <w:rsid w:val="00FE5300"/>
    <w:rsid w:val="00FE5C5C"/>
    <w:rsid w:val="00FE66C8"/>
    <w:rsid w:val="00FF08C9"/>
    <w:rsid w:val="00FF4F31"/>
    <w:rsid w:val="00FF6880"/>
    <w:rsid w:val="00FF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368737"/>
  <w15:docId w15:val="{A88B9224-578D-4255-A9BA-193B6F56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94F"/>
    <w:rPr>
      <w:sz w:val="24"/>
      <w:szCs w:val="24"/>
    </w:rPr>
  </w:style>
  <w:style w:type="paragraph" w:styleId="1">
    <w:name w:val="heading 1"/>
    <w:basedOn w:val="a"/>
    <w:link w:val="10"/>
    <w:uiPriority w:val="9"/>
    <w:qFormat/>
    <w:rsid w:val="003C70FB"/>
    <w:pPr>
      <w:spacing w:before="100" w:beforeAutospacing="1" w:after="100" w:afterAutospacing="1"/>
      <w:outlineLvl w:val="0"/>
    </w:pPr>
    <w:rPr>
      <w:b/>
      <w:bCs/>
      <w:kern w:val="36"/>
      <w:sz w:val="22"/>
      <w:szCs w:val="22"/>
    </w:rPr>
  </w:style>
  <w:style w:type="paragraph" w:styleId="2">
    <w:name w:val="heading 2"/>
    <w:basedOn w:val="a"/>
    <w:next w:val="a"/>
    <w:link w:val="20"/>
    <w:uiPriority w:val="9"/>
    <w:unhideWhenUsed/>
    <w:qFormat/>
    <w:rsid w:val="00295D22"/>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3C70FB"/>
    <w:pPr>
      <w:spacing w:before="100" w:beforeAutospacing="1" w:after="100" w:afterAutospacing="1"/>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C70FB"/>
    <w:rPr>
      <w:color w:val="0000FF"/>
      <w:u w:val="single"/>
    </w:rPr>
  </w:style>
  <w:style w:type="character" w:styleId="a4">
    <w:name w:val="FollowedHyperlink"/>
    <w:uiPriority w:val="99"/>
    <w:semiHidden/>
    <w:unhideWhenUsed/>
    <w:rsid w:val="003C70FB"/>
    <w:rPr>
      <w:color w:val="800080"/>
      <w:u w:val="single"/>
    </w:rPr>
  </w:style>
  <w:style w:type="character" w:customStyle="1" w:styleId="10">
    <w:name w:val="Заголовок 1 Знак"/>
    <w:link w:val="1"/>
    <w:uiPriority w:val="9"/>
    <w:rsid w:val="003C70FB"/>
    <w:rPr>
      <w:rFonts w:ascii="Cambria" w:eastAsia="Times New Roman" w:hAnsi="Cambria" w:cs="Times New Roman"/>
      <w:b/>
      <w:bCs/>
      <w:color w:val="365F91"/>
      <w:sz w:val="28"/>
      <w:szCs w:val="28"/>
    </w:rPr>
  </w:style>
  <w:style w:type="character" w:customStyle="1" w:styleId="30">
    <w:name w:val="Заголовок 3 Знак"/>
    <w:link w:val="3"/>
    <w:uiPriority w:val="9"/>
    <w:semiHidden/>
    <w:rsid w:val="003C70FB"/>
    <w:rPr>
      <w:rFonts w:ascii="Cambria" w:eastAsia="Times New Roman" w:hAnsi="Cambria" w:cs="Times New Roman"/>
      <w:b/>
      <w:bCs/>
      <w:color w:val="4F81BD"/>
      <w:sz w:val="24"/>
      <w:szCs w:val="24"/>
    </w:rPr>
  </w:style>
  <w:style w:type="paragraph" w:styleId="HTML">
    <w:name w:val="HTML Preformatted"/>
    <w:basedOn w:val="a"/>
    <w:link w:val="HTML0"/>
    <w:uiPriority w:val="99"/>
    <w:semiHidden/>
    <w:unhideWhenUsed/>
    <w:rsid w:val="003C7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semiHidden/>
    <w:rsid w:val="003C70FB"/>
    <w:rPr>
      <w:rFonts w:ascii="Consolas" w:eastAsia="Times New Roman" w:hAnsi="Consolas"/>
    </w:rPr>
  </w:style>
  <w:style w:type="paragraph" w:styleId="a5">
    <w:name w:val="Normal (Web)"/>
    <w:basedOn w:val="a"/>
    <w:uiPriority w:val="99"/>
    <w:unhideWhenUsed/>
    <w:rsid w:val="003C70FB"/>
    <w:pPr>
      <w:spacing w:before="100" w:beforeAutospacing="1" w:after="100" w:afterAutospacing="1"/>
    </w:pPr>
    <w:rPr>
      <w:sz w:val="22"/>
      <w:szCs w:val="22"/>
    </w:rPr>
  </w:style>
  <w:style w:type="paragraph" w:customStyle="1" w:styleId="yrsh">
    <w:name w:val="yrsh"/>
    <w:basedOn w:val="a"/>
    <w:rsid w:val="003C70FB"/>
    <w:pPr>
      <w:shd w:val="clear" w:color="auto" w:fill="92D050"/>
      <w:spacing w:before="100" w:beforeAutospacing="1" w:after="100" w:afterAutospacing="1"/>
    </w:pPr>
    <w:rPr>
      <w:sz w:val="22"/>
      <w:szCs w:val="22"/>
    </w:rPr>
  </w:style>
  <w:style w:type="paragraph" w:customStyle="1" w:styleId="tabtitle">
    <w:name w:val="tabtitle"/>
    <w:basedOn w:val="a"/>
    <w:rsid w:val="003C70FB"/>
    <w:pPr>
      <w:shd w:val="clear" w:color="auto" w:fill="28A0C8"/>
      <w:spacing w:before="100" w:beforeAutospacing="1" w:after="100" w:afterAutospacing="1"/>
    </w:pPr>
    <w:rPr>
      <w:sz w:val="22"/>
      <w:szCs w:val="22"/>
    </w:rPr>
  </w:style>
  <w:style w:type="paragraph" w:customStyle="1" w:styleId="header-listtarget">
    <w:name w:val="header-listtarget"/>
    <w:basedOn w:val="a"/>
    <w:rsid w:val="003C70FB"/>
    <w:pPr>
      <w:shd w:val="clear" w:color="auto" w:fill="E66E5A"/>
      <w:spacing w:before="100" w:beforeAutospacing="1" w:after="100" w:afterAutospacing="1"/>
    </w:pPr>
    <w:rPr>
      <w:sz w:val="22"/>
      <w:szCs w:val="22"/>
    </w:rPr>
  </w:style>
  <w:style w:type="paragraph" w:customStyle="1" w:styleId="bdall">
    <w:name w:val="bdall"/>
    <w:basedOn w:val="a"/>
    <w:rsid w:val="003C70FB"/>
    <w:pPr>
      <w:pBdr>
        <w:top w:val="single" w:sz="8" w:space="0" w:color="000000"/>
        <w:left w:val="single" w:sz="8" w:space="0" w:color="000000"/>
        <w:bottom w:val="single" w:sz="8" w:space="0" w:color="000000"/>
        <w:right w:val="single" w:sz="8" w:space="0" w:color="000000"/>
      </w:pBdr>
      <w:spacing w:before="100" w:beforeAutospacing="1" w:after="100" w:afterAutospacing="1"/>
    </w:pPr>
    <w:rPr>
      <w:sz w:val="22"/>
      <w:szCs w:val="22"/>
    </w:rPr>
  </w:style>
  <w:style w:type="paragraph" w:customStyle="1" w:styleId="bdtop">
    <w:name w:val="bdtop"/>
    <w:basedOn w:val="a"/>
    <w:rsid w:val="003C70FB"/>
    <w:pPr>
      <w:pBdr>
        <w:top w:val="single" w:sz="8" w:space="0" w:color="000000"/>
      </w:pBdr>
      <w:spacing w:before="100" w:beforeAutospacing="1" w:after="100" w:afterAutospacing="1"/>
    </w:pPr>
    <w:rPr>
      <w:sz w:val="22"/>
      <w:szCs w:val="22"/>
    </w:rPr>
  </w:style>
  <w:style w:type="paragraph" w:customStyle="1" w:styleId="bdleft">
    <w:name w:val="bdleft"/>
    <w:basedOn w:val="a"/>
    <w:rsid w:val="003C70FB"/>
    <w:pPr>
      <w:pBdr>
        <w:left w:val="single" w:sz="8" w:space="0" w:color="000000"/>
      </w:pBdr>
      <w:spacing w:before="100" w:beforeAutospacing="1" w:after="100" w:afterAutospacing="1"/>
    </w:pPr>
    <w:rPr>
      <w:sz w:val="22"/>
      <w:szCs w:val="22"/>
    </w:rPr>
  </w:style>
  <w:style w:type="paragraph" w:customStyle="1" w:styleId="bdright">
    <w:name w:val="bdright"/>
    <w:basedOn w:val="a"/>
    <w:rsid w:val="003C70FB"/>
    <w:pPr>
      <w:pBdr>
        <w:right w:val="single" w:sz="8" w:space="0" w:color="000000"/>
      </w:pBdr>
      <w:spacing w:before="100" w:beforeAutospacing="1" w:after="100" w:afterAutospacing="1"/>
    </w:pPr>
    <w:rPr>
      <w:sz w:val="22"/>
      <w:szCs w:val="22"/>
    </w:rPr>
  </w:style>
  <w:style w:type="paragraph" w:customStyle="1" w:styleId="bdbottom">
    <w:name w:val="bdbottom"/>
    <w:basedOn w:val="a"/>
    <w:rsid w:val="003C70FB"/>
    <w:pPr>
      <w:pBdr>
        <w:bottom w:val="single" w:sz="8" w:space="0" w:color="000000"/>
      </w:pBdr>
      <w:spacing w:before="100" w:beforeAutospacing="1" w:after="100" w:afterAutospacing="1"/>
    </w:pPr>
    <w:rPr>
      <w:sz w:val="22"/>
      <w:szCs w:val="22"/>
    </w:rPr>
  </w:style>
  <w:style w:type="paragraph" w:customStyle="1" w:styleId="headercell">
    <w:name w:val="headercell"/>
    <w:basedOn w:val="a"/>
    <w:rsid w:val="003C70FB"/>
    <w:pPr>
      <w:pBdr>
        <w:bottom w:val="double" w:sz="6" w:space="0" w:color="000000"/>
      </w:pBdr>
      <w:spacing w:before="100" w:beforeAutospacing="1" w:after="100" w:afterAutospacing="1"/>
    </w:pPr>
    <w:rPr>
      <w:sz w:val="22"/>
      <w:szCs w:val="22"/>
    </w:rPr>
  </w:style>
  <w:style w:type="character" w:customStyle="1" w:styleId="lspace">
    <w:name w:val="lspace"/>
    <w:rsid w:val="003C70FB"/>
    <w:rPr>
      <w:color w:val="FF9900"/>
    </w:rPr>
  </w:style>
  <w:style w:type="character" w:customStyle="1" w:styleId="small">
    <w:name w:val="small"/>
    <w:rsid w:val="003C70FB"/>
    <w:rPr>
      <w:sz w:val="16"/>
      <w:szCs w:val="16"/>
    </w:rPr>
  </w:style>
  <w:style w:type="character" w:customStyle="1" w:styleId="fill">
    <w:name w:val="fill"/>
    <w:rsid w:val="003C70FB"/>
    <w:rPr>
      <w:b/>
      <w:bCs/>
      <w:i/>
      <w:iCs/>
      <w:color w:val="FF0000"/>
    </w:rPr>
  </w:style>
  <w:style w:type="character" w:customStyle="1" w:styleId="maggd">
    <w:name w:val="maggd"/>
    <w:rsid w:val="003C70FB"/>
    <w:rPr>
      <w:color w:val="006400"/>
    </w:rPr>
  </w:style>
  <w:style w:type="character" w:customStyle="1" w:styleId="magusn">
    <w:name w:val="magusn"/>
    <w:rsid w:val="003C70FB"/>
    <w:rPr>
      <w:color w:val="006666"/>
    </w:rPr>
  </w:style>
  <w:style w:type="character" w:customStyle="1" w:styleId="enp">
    <w:name w:val="enp"/>
    <w:rsid w:val="003C70FB"/>
    <w:rPr>
      <w:color w:val="3C7828"/>
    </w:rPr>
  </w:style>
  <w:style w:type="character" w:styleId="a6">
    <w:name w:val="annotation reference"/>
    <w:uiPriority w:val="99"/>
    <w:semiHidden/>
    <w:unhideWhenUsed/>
    <w:rsid w:val="00295D22"/>
    <w:rPr>
      <w:sz w:val="16"/>
      <w:szCs w:val="16"/>
    </w:rPr>
  </w:style>
  <w:style w:type="paragraph" w:styleId="a7">
    <w:name w:val="annotation text"/>
    <w:basedOn w:val="a"/>
    <w:link w:val="a8"/>
    <w:uiPriority w:val="99"/>
    <w:unhideWhenUsed/>
    <w:rsid w:val="00295D22"/>
    <w:rPr>
      <w:sz w:val="20"/>
      <w:szCs w:val="20"/>
    </w:rPr>
  </w:style>
  <w:style w:type="character" w:customStyle="1" w:styleId="a8">
    <w:name w:val="Текст примечания Знак"/>
    <w:link w:val="a7"/>
    <w:uiPriority w:val="99"/>
    <w:rsid w:val="00295D22"/>
    <w:rPr>
      <w:rFonts w:eastAsia="Times New Roman"/>
    </w:rPr>
  </w:style>
  <w:style w:type="paragraph" w:styleId="a9">
    <w:name w:val="annotation subject"/>
    <w:basedOn w:val="a7"/>
    <w:next w:val="a7"/>
    <w:link w:val="aa"/>
    <w:uiPriority w:val="99"/>
    <w:semiHidden/>
    <w:unhideWhenUsed/>
    <w:rsid w:val="00295D22"/>
    <w:rPr>
      <w:b/>
      <w:bCs/>
    </w:rPr>
  </w:style>
  <w:style w:type="character" w:customStyle="1" w:styleId="aa">
    <w:name w:val="Тема примечания Знак"/>
    <w:link w:val="a9"/>
    <w:uiPriority w:val="99"/>
    <w:semiHidden/>
    <w:rsid w:val="00295D22"/>
    <w:rPr>
      <w:rFonts w:eastAsia="Times New Roman"/>
      <w:b/>
      <w:bCs/>
    </w:rPr>
  </w:style>
  <w:style w:type="paragraph" w:styleId="ab">
    <w:name w:val="Balloon Text"/>
    <w:basedOn w:val="a"/>
    <w:link w:val="ac"/>
    <w:uiPriority w:val="99"/>
    <w:semiHidden/>
    <w:unhideWhenUsed/>
    <w:rsid w:val="00295D22"/>
    <w:rPr>
      <w:rFonts w:ascii="Tahoma" w:hAnsi="Tahoma" w:cs="Tahoma"/>
      <w:sz w:val="16"/>
      <w:szCs w:val="16"/>
    </w:rPr>
  </w:style>
  <w:style w:type="character" w:customStyle="1" w:styleId="ac">
    <w:name w:val="Текст выноски Знак"/>
    <w:link w:val="ab"/>
    <w:uiPriority w:val="99"/>
    <w:semiHidden/>
    <w:rsid w:val="00295D22"/>
    <w:rPr>
      <w:rFonts w:ascii="Tahoma" w:eastAsia="Times New Roman" w:hAnsi="Tahoma" w:cs="Tahoma"/>
      <w:sz w:val="16"/>
      <w:szCs w:val="16"/>
    </w:rPr>
  </w:style>
  <w:style w:type="character" w:customStyle="1" w:styleId="20">
    <w:name w:val="Заголовок 2 Знак"/>
    <w:link w:val="2"/>
    <w:uiPriority w:val="9"/>
    <w:rsid w:val="00295D22"/>
    <w:rPr>
      <w:rFonts w:ascii="Cambria" w:eastAsia="Times New Roman" w:hAnsi="Cambria" w:cs="Times New Roman"/>
      <w:b/>
      <w:bCs/>
      <w:color w:val="4F81BD"/>
      <w:sz w:val="26"/>
      <w:szCs w:val="26"/>
    </w:rPr>
  </w:style>
  <w:style w:type="paragraph" w:styleId="ad">
    <w:name w:val="List Paragraph"/>
    <w:basedOn w:val="a"/>
    <w:uiPriority w:val="34"/>
    <w:qFormat/>
    <w:rsid w:val="00D85FF0"/>
    <w:pPr>
      <w:ind w:left="720"/>
      <w:contextualSpacing/>
    </w:pPr>
    <w:rPr>
      <w:sz w:val="22"/>
    </w:rPr>
  </w:style>
  <w:style w:type="character" w:styleId="ae">
    <w:name w:val="Strong"/>
    <w:uiPriority w:val="22"/>
    <w:qFormat/>
    <w:rsid w:val="00947466"/>
    <w:rPr>
      <w:b/>
      <w:bCs/>
    </w:rPr>
  </w:style>
  <w:style w:type="paragraph" w:customStyle="1" w:styleId="ConsPlusNormal">
    <w:name w:val="ConsPlusNormal"/>
    <w:rsid w:val="00B17A57"/>
    <w:pPr>
      <w:autoSpaceDE w:val="0"/>
      <w:autoSpaceDN w:val="0"/>
      <w:adjustRightInd w:val="0"/>
    </w:pPr>
    <w:rPr>
      <w:rFonts w:ascii="Arial" w:eastAsia="Calibri" w:hAnsi="Arial" w:cs="Arial"/>
      <w:lang w:eastAsia="en-US"/>
    </w:rPr>
  </w:style>
  <w:style w:type="paragraph" w:styleId="af">
    <w:name w:val="Body Text"/>
    <w:basedOn w:val="a"/>
    <w:link w:val="af0"/>
    <w:uiPriority w:val="99"/>
    <w:unhideWhenUsed/>
    <w:rsid w:val="00D73E8F"/>
    <w:pPr>
      <w:spacing w:after="120"/>
    </w:pPr>
  </w:style>
  <w:style w:type="character" w:customStyle="1" w:styleId="af0">
    <w:name w:val="Основной текст Знак"/>
    <w:link w:val="af"/>
    <w:uiPriority w:val="99"/>
    <w:rsid w:val="00D73E8F"/>
    <w:rPr>
      <w:rFonts w:eastAsia="Times New Roman"/>
      <w:sz w:val="24"/>
      <w:szCs w:val="24"/>
    </w:rPr>
  </w:style>
  <w:style w:type="character" w:customStyle="1" w:styleId="apple-converted-space">
    <w:name w:val="apple-converted-space"/>
    <w:rsid w:val="00C001A9"/>
  </w:style>
  <w:style w:type="paragraph" w:styleId="af1">
    <w:name w:val="footer"/>
    <w:basedOn w:val="a"/>
    <w:link w:val="af2"/>
    <w:uiPriority w:val="99"/>
    <w:unhideWhenUsed/>
    <w:rsid w:val="00B30C68"/>
    <w:pPr>
      <w:tabs>
        <w:tab w:val="center" w:pos="4677"/>
        <w:tab w:val="right" w:pos="9355"/>
      </w:tabs>
      <w:ind w:firstLine="709"/>
      <w:jc w:val="both"/>
    </w:pPr>
    <w:rPr>
      <w:rFonts w:eastAsia="Calibri"/>
      <w:kern w:val="24"/>
      <w:sz w:val="28"/>
      <w:szCs w:val="22"/>
      <w:lang w:eastAsia="en-US"/>
    </w:rPr>
  </w:style>
  <w:style w:type="character" w:customStyle="1" w:styleId="af2">
    <w:name w:val="Нижний колонтитул Знак"/>
    <w:link w:val="af1"/>
    <w:uiPriority w:val="99"/>
    <w:rsid w:val="00B30C68"/>
    <w:rPr>
      <w:rFonts w:eastAsia="Calibri"/>
      <w:kern w:val="24"/>
      <w:sz w:val="28"/>
      <w:szCs w:val="22"/>
      <w:lang w:eastAsia="en-US"/>
    </w:rPr>
  </w:style>
  <w:style w:type="table" w:styleId="af3">
    <w:name w:val="Table Grid"/>
    <w:basedOn w:val="a1"/>
    <w:uiPriority w:val="59"/>
    <w:rsid w:val="009001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6369F"/>
    <w:pPr>
      <w:tabs>
        <w:tab w:val="center" w:pos="4677"/>
        <w:tab w:val="right" w:pos="9355"/>
      </w:tabs>
    </w:pPr>
  </w:style>
  <w:style w:type="character" w:customStyle="1" w:styleId="af5">
    <w:name w:val="Верхний колонтитул Знак"/>
    <w:link w:val="af4"/>
    <w:uiPriority w:val="99"/>
    <w:rsid w:val="0056369F"/>
    <w:rPr>
      <w:sz w:val="24"/>
      <w:szCs w:val="24"/>
    </w:rPr>
  </w:style>
  <w:style w:type="paragraph" w:styleId="af6">
    <w:name w:val="footnote text"/>
    <w:basedOn w:val="a"/>
    <w:link w:val="af7"/>
    <w:uiPriority w:val="99"/>
    <w:semiHidden/>
    <w:unhideWhenUsed/>
    <w:rsid w:val="006F61FB"/>
    <w:rPr>
      <w:sz w:val="20"/>
      <w:szCs w:val="20"/>
    </w:rPr>
  </w:style>
  <w:style w:type="character" w:customStyle="1" w:styleId="af7">
    <w:name w:val="Текст сноски Знак"/>
    <w:basedOn w:val="a0"/>
    <w:link w:val="af6"/>
    <w:uiPriority w:val="99"/>
    <w:semiHidden/>
    <w:rsid w:val="006F61FB"/>
  </w:style>
  <w:style w:type="character" w:styleId="af8">
    <w:name w:val="footnote reference"/>
    <w:uiPriority w:val="99"/>
    <w:semiHidden/>
    <w:unhideWhenUsed/>
    <w:rsid w:val="006F61FB"/>
    <w:rPr>
      <w:vertAlign w:val="superscript"/>
    </w:rPr>
  </w:style>
  <w:style w:type="paragraph" w:styleId="af9">
    <w:name w:val="TOC Heading"/>
    <w:basedOn w:val="1"/>
    <w:next w:val="a"/>
    <w:uiPriority w:val="39"/>
    <w:semiHidden/>
    <w:unhideWhenUsed/>
    <w:qFormat/>
    <w:rsid w:val="006F61FB"/>
    <w:pPr>
      <w:keepNext/>
      <w:keepLines/>
      <w:spacing w:before="480" w:beforeAutospacing="0" w:after="0" w:afterAutospacing="0" w:line="276" w:lineRule="auto"/>
      <w:outlineLvl w:val="9"/>
    </w:pPr>
    <w:rPr>
      <w:rFonts w:ascii="Cambria" w:hAnsi="Cambria"/>
      <w:color w:val="365F91"/>
      <w:kern w:val="0"/>
      <w:sz w:val="28"/>
      <w:szCs w:val="28"/>
    </w:rPr>
  </w:style>
  <w:style w:type="paragraph" w:styleId="11">
    <w:name w:val="toc 1"/>
    <w:basedOn w:val="a"/>
    <w:next w:val="a"/>
    <w:autoRedefine/>
    <w:uiPriority w:val="39"/>
    <w:unhideWhenUsed/>
    <w:rsid w:val="006F61FB"/>
  </w:style>
  <w:style w:type="paragraph" w:customStyle="1" w:styleId="formattext">
    <w:name w:val="formattext"/>
    <w:basedOn w:val="a"/>
    <w:rsid w:val="0050435D"/>
    <w:pPr>
      <w:spacing w:before="100" w:beforeAutospacing="1" w:after="100" w:afterAutospacing="1"/>
    </w:pPr>
  </w:style>
  <w:style w:type="paragraph" w:styleId="afa">
    <w:name w:val="Revision"/>
    <w:hidden/>
    <w:uiPriority w:val="99"/>
    <w:semiHidden/>
    <w:rsid w:val="008C0BDE"/>
    <w:rPr>
      <w:sz w:val="24"/>
      <w:szCs w:val="24"/>
    </w:rPr>
  </w:style>
  <w:style w:type="table" w:styleId="-1">
    <w:name w:val="Light Shading Accent 1"/>
    <w:basedOn w:val="a1"/>
    <w:uiPriority w:val="60"/>
    <w:rsid w:val="00193F5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nsPlusTitle">
    <w:name w:val="ConsPlusTitle"/>
    <w:rsid w:val="00B841F2"/>
    <w:pPr>
      <w:widowControl w:val="0"/>
      <w:autoSpaceDE w:val="0"/>
      <w:autoSpaceDN w:val="0"/>
    </w:pPr>
    <w:rPr>
      <w:rFonts w:ascii="Calibri" w:hAnsi="Calibri" w:cs="Calibri"/>
      <w:b/>
      <w:sz w:val="22"/>
    </w:rPr>
  </w:style>
  <w:style w:type="table" w:customStyle="1" w:styleId="-11">
    <w:name w:val="Светлая заливка - Акцент 11"/>
    <w:basedOn w:val="a1"/>
    <w:next w:val="-1"/>
    <w:uiPriority w:val="60"/>
    <w:rsid w:val="007977E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Heading">
    <w:name w:val="Heading"/>
    <w:rsid w:val="000E719C"/>
    <w:pPr>
      <w:autoSpaceDE w:val="0"/>
      <w:autoSpaceDN w:val="0"/>
      <w:adjustRightInd w:val="0"/>
    </w:pPr>
    <w:rPr>
      <w:rFonts w:ascii="Arial" w:hAnsi="Arial" w:cs="Arial"/>
      <w:b/>
      <w:bCs/>
      <w:sz w:val="22"/>
      <w:szCs w:val="22"/>
    </w:rPr>
  </w:style>
  <w:style w:type="character" w:customStyle="1" w:styleId="sfwc">
    <w:name w:val="sfwc"/>
    <w:basedOn w:val="a0"/>
    <w:rsid w:val="007A6A40"/>
  </w:style>
  <w:style w:type="paragraph" w:styleId="afb">
    <w:name w:val="Subtitle"/>
    <w:basedOn w:val="a"/>
    <w:next w:val="a"/>
    <w:link w:val="afc"/>
    <w:uiPriority w:val="11"/>
    <w:qFormat/>
    <w:rsid w:val="005C43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c">
    <w:name w:val="Подзаголовок Знак"/>
    <w:basedOn w:val="a0"/>
    <w:link w:val="afb"/>
    <w:uiPriority w:val="11"/>
    <w:rsid w:val="005C4396"/>
    <w:rPr>
      <w:rFonts w:asciiTheme="minorHAnsi" w:eastAsiaTheme="minorEastAsia" w:hAnsiTheme="minorHAnsi" w:cstheme="minorBidi"/>
      <w:color w:val="5A5A5A" w:themeColor="text1" w:themeTint="A5"/>
      <w:spacing w:val="15"/>
      <w:sz w:val="22"/>
      <w:szCs w:val="22"/>
    </w:rPr>
  </w:style>
  <w:style w:type="paragraph" w:styleId="afd">
    <w:name w:val="No Spacing"/>
    <w:uiPriority w:val="1"/>
    <w:qFormat/>
    <w:rsid w:val="00054E28"/>
    <w:rPr>
      <w:rFonts w:asciiTheme="minorHAnsi" w:eastAsiaTheme="minorHAnsi" w:hAnsiTheme="minorHAnsi" w:cstheme="minorBidi"/>
      <w:sz w:val="22"/>
      <w:szCs w:val="22"/>
      <w:lang w:eastAsia="en-US"/>
    </w:rPr>
  </w:style>
  <w:style w:type="paragraph" w:customStyle="1" w:styleId="copyright-info">
    <w:name w:val="copyright-info"/>
    <w:basedOn w:val="a"/>
    <w:rsid w:val="005532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4232">
      <w:bodyDiv w:val="1"/>
      <w:marLeft w:val="0"/>
      <w:marRight w:val="0"/>
      <w:marTop w:val="0"/>
      <w:marBottom w:val="0"/>
      <w:divBdr>
        <w:top w:val="none" w:sz="0" w:space="0" w:color="auto"/>
        <w:left w:val="none" w:sz="0" w:space="0" w:color="auto"/>
        <w:bottom w:val="none" w:sz="0" w:space="0" w:color="auto"/>
        <w:right w:val="none" w:sz="0" w:space="0" w:color="auto"/>
      </w:divBdr>
      <w:divsChild>
        <w:div w:id="2120831042">
          <w:marLeft w:val="0"/>
          <w:marRight w:val="0"/>
          <w:marTop w:val="0"/>
          <w:marBottom w:val="0"/>
          <w:divBdr>
            <w:top w:val="none" w:sz="0" w:space="0" w:color="auto"/>
            <w:left w:val="none" w:sz="0" w:space="0" w:color="auto"/>
            <w:bottom w:val="none" w:sz="0" w:space="0" w:color="auto"/>
            <w:right w:val="none" w:sz="0" w:space="0" w:color="auto"/>
          </w:divBdr>
        </w:div>
      </w:divsChild>
    </w:div>
    <w:div w:id="96215499">
      <w:bodyDiv w:val="1"/>
      <w:marLeft w:val="0"/>
      <w:marRight w:val="0"/>
      <w:marTop w:val="0"/>
      <w:marBottom w:val="0"/>
      <w:divBdr>
        <w:top w:val="none" w:sz="0" w:space="0" w:color="auto"/>
        <w:left w:val="none" w:sz="0" w:space="0" w:color="auto"/>
        <w:bottom w:val="none" w:sz="0" w:space="0" w:color="auto"/>
        <w:right w:val="none" w:sz="0" w:space="0" w:color="auto"/>
      </w:divBdr>
    </w:div>
    <w:div w:id="204562971">
      <w:bodyDiv w:val="1"/>
      <w:marLeft w:val="0"/>
      <w:marRight w:val="0"/>
      <w:marTop w:val="0"/>
      <w:marBottom w:val="0"/>
      <w:divBdr>
        <w:top w:val="none" w:sz="0" w:space="0" w:color="auto"/>
        <w:left w:val="none" w:sz="0" w:space="0" w:color="auto"/>
        <w:bottom w:val="none" w:sz="0" w:space="0" w:color="auto"/>
        <w:right w:val="none" w:sz="0" w:space="0" w:color="auto"/>
      </w:divBdr>
    </w:div>
    <w:div w:id="254215911">
      <w:bodyDiv w:val="1"/>
      <w:marLeft w:val="0"/>
      <w:marRight w:val="0"/>
      <w:marTop w:val="0"/>
      <w:marBottom w:val="0"/>
      <w:divBdr>
        <w:top w:val="none" w:sz="0" w:space="0" w:color="auto"/>
        <w:left w:val="none" w:sz="0" w:space="0" w:color="auto"/>
        <w:bottom w:val="none" w:sz="0" w:space="0" w:color="auto"/>
        <w:right w:val="none" w:sz="0" w:space="0" w:color="auto"/>
      </w:divBdr>
    </w:div>
    <w:div w:id="293490430">
      <w:bodyDiv w:val="1"/>
      <w:marLeft w:val="0"/>
      <w:marRight w:val="0"/>
      <w:marTop w:val="0"/>
      <w:marBottom w:val="0"/>
      <w:divBdr>
        <w:top w:val="none" w:sz="0" w:space="0" w:color="auto"/>
        <w:left w:val="none" w:sz="0" w:space="0" w:color="auto"/>
        <w:bottom w:val="none" w:sz="0" w:space="0" w:color="auto"/>
        <w:right w:val="none" w:sz="0" w:space="0" w:color="auto"/>
      </w:divBdr>
      <w:divsChild>
        <w:div w:id="1810636392">
          <w:marLeft w:val="0"/>
          <w:marRight w:val="0"/>
          <w:marTop w:val="0"/>
          <w:marBottom w:val="0"/>
          <w:divBdr>
            <w:top w:val="none" w:sz="0" w:space="0" w:color="auto"/>
            <w:left w:val="none" w:sz="0" w:space="0" w:color="auto"/>
            <w:bottom w:val="none" w:sz="0" w:space="0" w:color="auto"/>
            <w:right w:val="none" w:sz="0" w:space="0" w:color="auto"/>
          </w:divBdr>
        </w:div>
        <w:div w:id="1475175141">
          <w:marLeft w:val="0"/>
          <w:marRight w:val="0"/>
          <w:marTop w:val="0"/>
          <w:marBottom w:val="0"/>
          <w:divBdr>
            <w:top w:val="none" w:sz="0" w:space="0" w:color="auto"/>
            <w:left w:val="none" w:sz="0" w:space="0" w:color="auto"/>
            <w:bottom w:val="none" w:sz="0" w:space="0" w:color="auto"/>
            <w:right w:val="none" w:sz="0" w:space="0" w:color="auto"/>
          </w:divBdr>
        </w:div>
        <w:div w:id="75052104">
          <w:marLeft w:val="0"/>
          <w:marRight w:val="0"/>
          <w:marTop w:val="0"/>
          <w:marBottom w:val="0"/>
          <w:divBdr>
            <w:top w:val="none" w:sz="0" w:space="0" w:color="auto"/>
            <w:left w:val="none" w:sz="0" w:space="0" w:color="auto"/>
            <w:bottom w:val="none" w:sz="0" w:space="0" w:color="auto"/>
            <w:right w:val="none" w:sz="0" w:space="0" w:color="auto"/>
          </w:divBdr>
        </w:div>
        <w:div w:id="2145345348">
          <w:marLeft w:val="0"/>
          <w:marRight w:val="0"/>
          <w:marTop w:val="0"/>
          <w:marBottom w:val="0"/>
          <w:divBdr>
            <w:top w:val="none" w:sz="0" w:space="0" w:color="auto"/>
            <w:left w:val="none" w:sz="0" w:space="0" w:color="auto"/>
            <w:bottom w:val="none" w:sz="0" w:space="0" w:color="auto"/>
            <w:right w:val="none" w:sz="0" w:space="0" w:color="auto"/>
          </w:divBdr>
        </w:div>
        <w:div w:id="1635983119">
          <w:marLeft w:val="0"/>
          <w:marRight w:val="0"/>
          <w:marTop w:val="0"/>
          <w:marBottom w:val="0"/>
          <w:divBdr>
            <w:top w:val="none" w:sz="0" w:space="0" w:color="auto"/>
            <w:left w:val="none" w:sz="0" w:space="0" w:color="auto"/>
            <w:bottom w:val="none" w:sz="0" w:space="0" w:color="auto"/>
            <w:right w:val="none" w:sz="0" w:space="0" w:color="auto"/>
          </w:divBdr>
        </w:div>
      </w:divsChild>
    </w:div>
    <w:div w:id="388381744">
      <w:bodyDiv w:val="1"/>
      <w:marLeft w:val="0"/>
      <w:marRight w:val="0"/>
      <w:marTop w:val="0"/>
      <w:marBottom w:val="0"/>
      <w:divBdr>
        <w:top w:val="none" w:sz="0" w:space="0" w:color="auto"/>
        <w:left w:val="none" w:sz="0" w:space="0" w:color="auto"/>
        <w:bottom w:val="none" w:sz="0" w:space="0" w:color="auto"/>
        <w:right w:val="none" w:sz="0" w:space="0" w:color="auto"/>
      </w:divBdr>
      <w:divsChild>
        <w:div w:id="1164125764">
          <w:marLeft w:val="0"/>
          <w:marRight w:val="0"/>
          <w:marTop w:val="0"/>
          <w:marBottom w:val="0"/>
          <w:divBdr>
            <w:top w:val="none" w:sz="0" w:space="0" w:color="auto"/>
            <w:left w:val="none" w:sz="0" w:space="0" w:color="auto"/>
            <w:bottom w:val="none" w:sz="0" w:space="0" w:color="auto"/>
            <w:right w:val="none" w:sz="0" w:space="0" w:color="auto"/>
          </w:divBdr>
        </w:div>
        <w:div w:id="250700811">
          <w:marLeft w:val="0"/>
          <w:marRight w:val="0"/>
          <w:marTop w:val="0"/>
          <w:marBottom w:val="0"/>
          <w:divBdr>
            <w:top w:val="none" w:sz="0" w:space="0" w:color="auto"/>
            <w:left w:val="none" w:sz="0" w:space="0" w:color="auto"/>
            <w:bottom w:val="none" w:sz="0" w:space="0" w:color="auto"/>
            <w:right w:val="none" w:sz="0" w:space="0" w:color="auto"/>
          </w:divBdr>
        </w:div>
      </w:divsChild>
    </w:div>
    <w:div w:id="402265402">
      <w:bodyDiv w:val="1"/>
      <w:marLeft w:val="0"/>
      <w:marRight w:val="0"/>
      <w:marTop w:val="0"/>
      <w:marBottom w:val="0"/>
      <w:divBdr>
        <w:top w:val="none" w:sz="0" w:space="0" w:color="auto"/>
        <w:left w:val="none" w:sz="0" w:space="0" w:color="auto"/>
        <w:bottom w:val="none" w:sz="0" w:space="0" w:color="auto"/>
        <w:right w:val="none" w:sz="0" w:space="0" w:color="auto"/>
      </w:divBdr>
    </w:div>
    <w:div w:id="417017324">
      <w:bodyDiv w:val="1"/>
      <w:marLeft w:val="0"/>
      <w:marRight w:val="0"/>
      <w:marTop w:val="0"/>
      <w:marBottom w:val="0"/>
      <w:divBdr>
        <w:top w:val="none" w:sz="0" w:space="0" w:color="auto"/>
        <w:left w:val="none" w:sz="0" w:space="0" w:color="auto"/>
        <w:bottom w:val="none" w:sz="0" w:space="0" w:color="auto"/>
        <w:right w:val="none" w:sz="0" w:space="0" w:color="auto"/>
      </w:divBdr>
    </w:div>
    <w:div w:id="441194156">
      <w:bodyDiv w:val="1"/>
      <w:marLeft w:val="0"/>
      <w:marRight w:val="0"/>
      <w:marTop w:val="0"/>
      <w:marBottom w:val="0"/>
      <w:divBdr>
        <w:top w:val="none" w:sz="0" w:space="0" w:color="auto"/>
        <w:left w:val="none" w:sz="0" w:space="0" w:color="auto"/>
        <w:bottom w:val="none" w:sz="0" w:space="0" w:color="auto"/>
        <w:right w:val="none" w:sz="0" w:space="0" w:color="auto"/>
      </w:divBdr>
    </w:div>
    <w:div w:id="531695641">
      <w:bodyDiv w:val="1"/>
      <w:marLeft w:val="0"/>
      <w:marRight w:val="0"/>
      <w:marTop w:val="0"/>
      <w:marBottom w:val="0"/>
      <w:divBdr>
        <w:top w:val="none" w:sz="0" w:space="0" w:color="auto"/>
        <w:left w:val="none" w:sz="0" w:space="0" w:color="auto"/>
        <w:bottom w:val="none" w:sz="0" w:space="0" w:color="auto"/>
        <w:right w:val="none" w:sz="0" w:space="0" w:color="auto"/>
      </w:divBdr>
    </w:div>
    <w:div w:id="550115664">
      <w:bodyDiv w:val="1"/>
      <w:marLeft w:val="0"/>
      <w:marRight w:val="0"/>
      <w:marTop w:val="0"/>
      <w:marBottom w:val="0"/>
      <w:divBdr>
        <w:top w:val="none" w:sz="0" w:space="0" w:color="auto"/>
        <w:left w:val="none" w:sz="0" w:space="0" w:color="auto"/>
        <w:bottom w:val="none" w:sz="0" w:space="0" w:color="auto"/>
        <w:right w:val="none" w:sz="0" w:space="0" w:color="auto"/>
      </w:divBdr>
    </w:div>
    <w:div w:id="550270861">
      <w:bodyDiv w:val="1"/>
      <w:marLeft w:val="0"/>
      <w:marRight w:val="0"/>
      <w:marTop w:val="0"/>
      <w:marBottom w:val="0"/>
      <w:divBdr>
        <w:top w:val="none" w:sz="0" w:space="0" w:color="auto"/>
        <w:left w:val="none" w:sz="0" w:space="0" w:color="auto"/>
        <w:bottom w:val="none" w:sz="0" w:space="0" w:color="auto"/>
        <w:right w:val="none" w:sz="0" w:space="0" w:color="auto"/>
      </w:divBdr>
    </w:div>
    <w:div w:id="558638418">
      <w:bodyDiv w:val="1"/>
      <w:marLeft w:val="0"/>
      <w:marRight w:val="0"/>
      <w:marTop w:val="0"/>
      <w:marBottom w:val="0"/>
      <w:divBdr>
        <w:top w:val="none" w:sz="0" w:space="0" w:color="auto"/>
        <w:left w:val="none" w:sz="0" w:space="0" w:color="auto"/>
        <w:bottom w:val="none" w:sz="0" w:space="0" w:color="auto"/>
        <w:right w:val="none" w:sz="0" w:space="0" w:color="auto"/>
      </w:divBdr>
    </w:div>
    <w:div w:id="604576911">
      <w:bodyDiv w:val="1"/>
      <w:marLeft w:val="0"/>
      <w:marRight w:val="0"/>
      <w:marTop w:val="0"/>
      <w:marBottom w:val="0"/>
      <w:divBdr>
        <w:top w:val="none" w:sz="0" w:space="0" w:color="auto"/>
        <w:left w:val="none" w:sz="0" w:space="0" w:color="auto"/>
        <w:bottom w:val="none" w:sz="0" w:space="0" w:color="auto"/>
        <w:right w:val="none" w:sz="0" w:space="0" w:color="auto"/>
      </w:divBdr>
      <w:divsChild>
        <w:div w:id="1102921833">
          <w:marLeft w:val="0"/>
          <w:marRight w:val="0"/>
          <w:marTop w:val="0"/>
          <w:marBottom w:val="0"/>
          <w:divBdr>
            <w:top w:val="none" w:sz="0" w:space="0" w:color="auto"/>
            <w:left w:val="none" w:sz="0" w:space="0" w:color="auto"/>
            <w:bottom w:val="none" w:sz="0" w:space="0" w:color="auto"/>
            <w:right w:val="none" w:sz="0" w:space="0" w:color="auto"/>
          </w:divBdr>
        </w:div>
      </w:divsChild>
    </w:div>
    <w:div w:id="613054794">
      <w:bodyDiv w:val="1"/>
      <w:marLeft w:val="0"/>
      <w:marRight w:val="0"/>
      <w:marTop w:val="0"/>
      <w:marBottom w:val="0"/>
      <w:divBdr>
        <w:top w:val="none" w:sz="0" w:space="0" w:color="auto"/>
        <w:left w:val="none" w:sz="0" w:space="0" w:color="auto"/>
        <w:bottom w:val="none" w:sz="0" w:space="0" w:color="auto"/>
        <w:right w:val="none" w:sz="0" w:space="0" w:color="auto"/>
      </w:divBdr>
    </w:div>
    <w:div w:id="633102670">
      <w:bodyDiv w:val="1"/>
      <w:marLeft w:val="0"/>
      <w:marRight w:val="0"/>
      <w:marTop w:val="0"/>
      <w:marBottom w:val="0"/>
      <w:divBdr>
        <w:top w:val="none" w:sz="0" w:space="0" w:color="auto"/>
        <w:left w:val="none" w:sz="0" w:space="0" w:color="auto"/>
        <w:bottom w:val="none" w:sz="0" w:space="0" w:color="auto"/>
        <w:right w:val="none" w:sz="0" w:space="0" w:color="auto"/>
      </w:divBdr>
      <w:divsChild>
        <w:div w:id="1135828940">
          <w:marLeft w:val="0"/>
          <w:marRight w:val="0"/>
          <w:marTop w:val="0"/>
          <w:marBottom w:val="0"/>
          <w:divBdr>
            <w:top w:val="none" w:sz="0" w:space="0" w:color="auto"/>
            <w:left w:val="none" w:sz="0" w:space="0" w:color="auto"/>
            <w:bottom w:val="none" w:sz="0" w:space="0" w:color="auto"/>
            <w:right w:val="none" w:sz="0" w:space="0" w:color="auto"/>
          </w:divBdr>
        </w:div>
        <w:div w:id="918947540">
          <w:marLeft w:val="0"/>
          <w:marRight w:val="0"/>
          <w:marTop w:val="0"/>
          <w:marBottom w:val="0"/>
          <w:divBdr>
            <w:top w:val="none" w:sz="0" w:space="0" w:color="auto"/>
            <w:left w:val="none" w:sz="0" w:space="0" w:color="auto"/>
            <w:bottom w:val="none" w:sz="0" w:space="0" w:color="auto"/>
            <w:right w:val="none" w:sz="0" w:space="0" w:color="auto"/>
          </w:divBdr>
        </w:div>
        <w:div w:id="2048724463">
          <w:marLeft w:val="0"/>
          <w:marRight w:val="0"/>
          <w:marTop w:val="0"/>
          <w:marBottom w:val="0"/>
          <w:divBdr>
            <w:top w:val="none" w:sz="0" w:space="0" w:color="auto"/>
            <w:left w:val="none" w:sz="0" w:space="0" w:color="auto"/>
            <w:bottom w:val="none" w:sz="0" w:space="0" w:color="auto"/>
            <w:right w:val="none" w:sz="0" w:space="0" w:color="auto"/>
          </w:divBdr>
        </w:div>
        <w:div w:id="613512925">
          <w:marLeft w:val="0"/>
          <w:marRight w:val="0"/>
          <w:marTop w:val="0"/>
          <w:marBottom w:val="0"/>
          <w:divBdr>
            <w:top w:val="none" w:sz="0" w:space="0" w:color="auto"/>
            <w:left w:val="none" w:sz="0" w:space="0" w:color="auto"/>
            <w:bottom w:val="none" w:sz="0" w:space="0" w:color="auto"/>
            <w:right w:val="none" w:sz="0" w:space="0" w:color="auto"/>
          </w:divBdr>
        </w:div>
      </w:divsChild>
    </w:div>
    <w:div w:id="659193165">
      <w:bodyDiv w:val="1"/>
      <w:marLeft w:val="0"/>
      <w:marRight w:val="0"/>
      <w:marTop w:val="0"/>
      <w:marBottom w:val="0"/>
      <w:divBdr>
        <w:top w:val="none" w:sz="0" w:space="0" w:color="auto"/>
        <w:left w:val="none" w:sz="0" w:space="0" w:color="auto"/>
        <w:bottom w:val="none" w:sz="0" w:space="0" w:color="auto"/>
        <w:right w:val="none" w:sz="0" w:space="0" w:color="auto"/>
      </w:divBdr>
      <w:divsChild>
        <w:div w:id="1475635395">
          <w:marLeft w:val="0"/>
          <w:marRight w:val="0"/>
          <w:marTop w:val="0"/>
          <w:marBottom w:val="0"/>
          <w:divBdr>
            <w:top w:val="none" w:sz="0" w:space="0" w:color="auto"/>
            <w:left w:val="none" w:sz="0" w:space="0" w:color="auto"/>
            <w:bottom w:val="none" w:sz="0" w:space="0" w:color="auto"/>
            <w:right w:val="none" w:sz="0" w:space="0" w:color="auto"/>
          </w:divBdr>
          <w:divsChild>
            <w:div w:id="2035378172">
              <w:marLeft w:val="0"/>
              <w:marRight w:val="135"/>
              <w:marTop w:val="0"/>
              <w:marBottom w:val="0"/>
              <w:divBdr>
                <w:top w:val="none" w:sz="0" w:space="0" w:color="auto"/>
                <w:left w:val="none" w:sz="0" w:space="0" w:color="auto"/>
                <w:bottom w:val="none" w:sz="0" w:space="0" w:color="auto"/>
                <w:right w:val="none" w:sz="0" w:space="0" w:color="auto"/>
              </w:divBdr>
              <w:divsChild>
                <w:div w:id="545332132">
                  <w:marLeft w:val="0"/>
                  <w:marRight w:val="0"/>
                  <w:marTop w:val="150"/>
                  <w:marBottom w:val="0"/>
                  <w:divBdr>
                    <w:top w:val="none" w:sz="0" w:space="0" w:color="auto"/>
                    <w:left w:val="none" w:sz="0" w:space="0" w:color="auto"/>
                    <w:bottom w:val="none" w:sz="0" w:space="0" w:color="auto"/>
                    <w:right w:val="none" w:sz="0" w:space="0" w:color="auto"/>
                  </w:divBdr>
                  <w:divsChild>
                    <w:div w:id="9291991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671030714">
      <w:bodyDiv w:val="1"/>
      <w:marLeft w:val="0"/>
      <w:marRight w:val="0"/>
      <w:marTop w:val="0"/>
      <w:marBottom w:val="0"/>
      <w:divBdr>
        <w:top w:val="none" w:sz="0" w:space="0" w:color="auto"/>
        <w:left w:val="none" w:sz="0" w:space="0" w:color="auto"/>
        <w:bottom w:val="none" w:sz="0" w:space="0" w:color="auto"/>
        <w:right w:val="none" w:sz="0" w:space="0" w:color="auto"/>
      </w:divBdr>
      <w:divsChild>
        <w:div w:id="1193154429">
          <w:marLeft w:val="0"/>
          <w:marRight w:val="0"/>
          <w:marTop w:val="0"/>
          <w:marBottom w:val="0"/>
          <w:divBdr>
            <w:top w:val="none" w:sz="0" w:space="0" w:color="auto"/>
            <w:left w:val="none" w:sz="0" w:space="0" w:color="auto"/>
            <w:bottom w:val="none" w:sz="0" w:space="0" w:color="auto"/>
            <w:right w:val="none" w:sz="0" w:space="0" w:color="auto"/>
          </w:divBdr>
        </w:div>
      </w:divsChild>
    </w:div>
    <w:div w:id="700474384">
      <w:bodyDiv w:val="1"/>
      <w:marLeft w:val="0"/>
      <w:marRight w:val="0"/>
      <w:marTop w:val="0"/>
      <w:marBottom w:val="0"/>
      <w:divBdr>
        <w:top w:val="none" w:sz="0" w:space="0" w:color="auto"/>
        <w:left w:val="none" w:sz="0" w:space="0" w:color="auto"/>
        <w:bottom w:val="none" w:sz="0" w:space="0" w:color="auto"/>
        <w:right w:val="none" w:sz="0" w:space="0" w:color="auto"/>
      </w:divBdr>
    </w:div>
    <w:div w:id="708410758">
      <w:bodyDiv w:val="1"/>
      <w:marLeft w:val="0"/>
      <w:marRight w:val="0"/>
      <w:marTop w:val="0"/>
      <w:marBottom w:val="0"/>
      <w:divBdr>
        <w:top w:val="none" w:sz="0" w:space="0" w:color="auto"/>
        <w:left w:val="none" w:sz="0" w:space="0" w:color="auto"/>
        <w:bottom w:val="none" w:sz="0" w:space="0" w:color="auto"/>
        <w:right w:val="none" w:sz="0" w:space="0" w:color="auto"/>
      </w:divBdr>
    </w:div>
    <w:div w:id="734857431">
      <w:bodyDiv w:val="1"/>
      <w:marLeft w:val="0"/>
      <w:marRight w:val="0"/>
      <w:marTop w:val="0"/>
      <w:marBottom w:val="0"/>
      <w:divBdr>
        <w:top w:val="none" w:sz="0" w:space="0" w:color="auto"/>
        <w:left w:val="none" w:sz="0" w:space="0" w:color="auto"/>
        <w:bottom w:val="none" w:sz="0" w:space="0" w:color="auto"/>
        <w:right w:val="none" w:sz="0" w:space="0" w:color="auto"/>
      </w:divBdr>
    </w:div>
    <w:div w:id="748387192">
      <w:bodyDiv w:val="1"/>
      <w:marLeft w:val="0"/>
      <w:marRight w:val="0"/>
      <w:marTop w:val="0"/>
      <w:marBottom w:val="0"/>
      <w:divBdr>
        <w:top w:val="none" w:sz="0" w:space="0" w:color="auto"/>
        <w:left w:val="none" w:sz="0" w:space="0" w:color="auto"/>
        <w:bottom w:val="none" w:sz="0" w:space="0" w:color="auto"/>
        <w:right w:val="none" w:sz="0" w:space="0" w:color="auto"/>
      </w:divBdr>
    </w:div>
    <w:div w:id="819614845">
      <w:bodyDiv w:val="1"/>
      <w:marLeft w:val="0"/>
      <w:marRight w:val="0"/>
      <w:marTop w:val="0"/>
      <w:marBottom w:val="0"/>
      <w:divBdr>
        <w:top w:val="none" w:sz="0" w:space="0" w:color="auto"/>
        <w:left w:val="none" w:sz="0" w:space="0" w:color="auto"/>
        <w:bottom w:val="none" w:sz="0" w:space="0" w:color="auto"/>
        <w:right w:val="none" w:sz="0" w:space="0" w:color="auto"/>
      </w:divBdr>
    </w:div>
    <w:div w:id="832994211">
      <w:bodyDiv w:val="1"/>
      <w:marLeft w:val="0"/>
      <w:marRight w:val="0"/>
      <w:marTop w:val="0"/>
      <w:marBottom w:val="0"/>
      <w:divBdr>
        <w:top w:val="none" w:sz="0" w:space="0" w:color="auto"/>
        <w:left w:val="none" w:sz="0" w:space="0" w:color="auto"/>
        <w:bottom w:val="none" w:sz="0" w:space="0" w:color="auto"/>
        <w:right w:val="none" w:sz="0" w:space="0" w:color="auto"/>
      </w:divBdr>
    </w:div>
    <w:div w:id="860096393">
      <w:bodyDiv w:val="1"/>
      <w:marLeft w:val="0"/>
      <w:marRight w:val="0"/>
      <w:marTop w:val="0"/>
      <w:marBottom w:val="0"/>
      <w:divBdr>
        <w:top w:val="none" w:sz="0" w:space="0" w:color="auto"/>
        <w:left w:val="none" w:sz="0" w:space="0" w:color="auto"/>
        <w:bottom w:val="none" w:sz="0" w:space="0" w:color="auto"/>
        <w:right w:val="none" w:sz="0" w:space="0" w:color="auto"/>
      </w:divBdr>
    </w:div>
    <w:div w:id="873152610">
      <w:bodyDiv w:val="1"/>
      <w:marLeft w:val="0"/>
      <w:marRight w:val="0"/>
      <w:marTop w:val="0"/>
      <w:marBottom w:val="0"/>
      <w:divBdr>
        <w:top w:val="none" w:sz="0" w:space="0" w:color="auto"/>
        <w:left w:val="none" w:sz="0" w:space="0" w:color="auto"/>
        <w:bottom w:val="none" w:sz="0" w:space="0" w:color="auto"/>
        <w:right w:val="none" w:sz="0" w:space="0" w:color="auto"/>
      </w:divBdr>
    </w:div>
    <w:div w:id="932783768">
      <w:bodyDiv w:val="1"/>
      <w:marLeft w:val="0"/>
      <w:marRight w:val="0"/>
      <w:marTop w:val="0"/>
      <w:marBottom w:val="0"/>
      <w:divBdr>
        <w:top w:val="none" w:sz="0" w:space="0" w:color="auto"/>
        <w:left w:val="none" w:sz="0" w:space="0" w:color="auto"/>
        <w:bottom w:val="none" w:sz="0" w:space="0" w:color="auto"/>
        <w:right w:val="none" w:sz="0" w:space="0" w:color="auto"/>
      </w:divBdr>
      <w:divsChild>
        <w:div w:id="1154100388">
          <w:marLeft w:val="0"/>
          <w:marRight w:val="0"/>
          <w:marTop w:val="0"/>
          <w:marBottom w:val="0"/>
          <w:divBdr>
            <w:top w:val="none" w:sz="0" w:space="0" w:color="auto"/>
            <w:left w:val="none" w:sz="0" w:space="0" w:color="auto"/>
            <w:bottom w:val="none" w:sz="0" w:space="0" w:color="auto"/>
            <w:right w:val="none" w:sz="0" w:space="0" w:color="auto"/>
          </w:divBdr>
          <w:divsChild>
            <w:div w:id="274949022">
              <w:marLeft w:val="0"/>
              <w:marRight w:val="0"/>
              <w:marTop w:val="0"/>
              <w:marBottom w:val="0"/>
              <w:divBdr>
                <w:top w:val="none" w:sz="0" w:space="0" w:color="auto"/>
                <w:left w:val="none" w:sz="0" w:space="0" w:color="auto"/>
                <w:bottom w:val="none" w:sz="0" w:space="0" w:color="auto"/>
                <w:right w:val="none" w:sz="0" w:space="0" w:color="auto"/>
              </w:divBdr>
              <w:divsChild>
                <w:div w:id="837117152">
                  <w:marLeft w:val="0"/>
                  <w:marRight w:val="0"/>
                  <w:marTop w:val="0"/>
                  <w:marBottom w:val="0"/>
                  <w:divBdr>
                    <w:top w:val="none" w:sz="0" w:space="0" w:color="auto"/>
                    <w:left w:val="none" w:sz="0" w:space="0" w:color="auto"/>
                    <w:bottom w:val="none" w:sz="0" w:space="0" w:color="auto"/>
                    <w:right w:val="none" w:sz="0" w:space="0" w:color="auto"/>
                  </w:divBdr>
                  <w:divsChild>
                    <w:div w:id="1676108928">
                      <w:marLeft w:val="150"/>
                      <w:marRight w:val="150"/>
                      <w:marTop w:val="300"/>
                      <w:marBottom w:val="0"/>
                      <w:divBdr>
                        <w:top w:val="none" w:sz="0" w:space="0" w:color="auto"/>
                        <w:left w:val="none" w:sz="0" w:space="0" w:color="auto"/>
                        <w:bottom w:val="none" w:sz="0" w:space="0" w:color="auto"/>
                        <w:right w:val="none" w:sz="0" w:space="0" w:color="auto"/>
                      </w:divBdr>
                      <w:divsChild>
                        <w:div w:id="1904094230">
                          <w:marLeft w:val="0"/>
                          <w:marRight w:val="0"/>
                          <w:marTop w:val="0"/>
                          <w:marBottom w:val="225"/>
                          <w:divBdr>
                            <w:top w:val="none" w:sz="0" w:space="0" w:color="auto"/>
                            <w:left w:val="none" w:sz="0" w:space="0" w:color="auto"/>
                            <w:bottom w:val="none" w:sz="0" w:space="0" w:color="auto"/>
                            <w:right w:val="none" w:sz="0" w:space="0" w:color="auto"/>
                          </w:divBdr>
                          <w:divsChild>
                            <w:div w:id="5415566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8769">
      <w:bodyDiv w:val="1"/>
      <w:marLeft w:val="0"/>
      <w:marRight w:val="0"/>
      <w:marTop w:val="0"/>
      <w:marBottom w:val="0"/>
      <w:divBdr>
        <w:top w:val="none" w:sz="0" w:space="0" w:color="auto"/>
        <w:left w:val="none" w:sz="0" w:space="0" w:color="auto"/>
        <w:bottom w:val="none" w:sz="0" w:space="0" w:color="auto"/>
        <w:right w:val="none" w:sz="0" w:space="0" w:color="auto"/>
      </w:divBdr>
      <w:divsChild>
        <w:div w:id="463233099">
          <w:marLeft w:val="0"/>
          <w:marRight w:val="0"/>
          <w:marTop w:val="0"/>
          <w:marBottom w:val="0"/>
          <w:divBdr>
            <w:top w:val="none" w:sz="0" w:space="0" w:color="auto"/>
            <w:left w:val="none" w:sz="0" w:space="0" w:color="auto"/>
            <w:bottom w:val="none" w:sz="0" w:space="0" w:color="auto"/>
            <w:right w:val="none" w:sz="0" w:space="0" w:color="auto"/>
          </w:divBdr>
        </w:div>
      </w:divsChild>
    </w:div>
    <w:div w:id="979262842">
      <w:bodyDiv w:val="1"/>
      <w:marLeft w:val="0"/>
      <w:marRight w:val="0"/>
      <w:marTop w:val="0"/>
      <w:marBottom w:val="0"/>
      <w:divBdr>
        <w:top w:val="none" w:sz="0" w:space="0" w:color="auto"/>
        <w:left w:val="none" w:sz="0" w:space="0" w:color="auto"/>
        <w:bottom w:val="none" w:sz="0" w:space="0" w:color="auto"/>
        <w:right w:val="none" w:sz="0" w:space="0" w:color="auto"/>
      </w:divBdr>
    </w:div>
    <w:div w:id="1013920740">
      <w:bodyDiv w:val="1"/>
      <w:marLeft w:val="0"/>
      <w:marRight w:val="0"/>
      <w:marTop w:val="0"/>
      <w:marBottom w:val="0"/>
      <w:divBdr>
        <w:top w:val="none" w:sz="0" w:space="0" w:color="auto"/>
        <w:left w:val="none" w:sz="0" w:space="0" w:color="auto"/>
        <w:bottom w:val="none" w:sz="0" w:space="0" w:color="auto"/>
        <w:right w:val="none" w:sz="0" w:space="0" w:color="auto"/>
      </w:divBdr>
    </w:div>
    <w:div w:id="1018775361">
      <w:bodyDiv w:val="1"/>
      <w:marLeft w:val="0"/>
      <w:marRight w:val="0"/>
      <w:marTop w:val="0"/>
      <w:marBottom w:val="0"/>
      <w:divBdr>
        <w:top w:val="none" w:sz="0" w:space="0" w:color="auto"/>
        <w:left w:val="none" w:sz="0" w:space="0" w:color="auto"/>
        <w:bottom w:val="none" w:sz="0" w:space="0" w:color="auto"/>
        <w:right w:val="none" w:sz="0" w:space="0" w:color="auto"/>
      </w:divBdr>
    </w:div>
    <w:div w:id="1031765290">
      <w:bodyDiv w:val="1"/>
      <w:marLeft w:val="0"/>
      <w:marRight w:val="0"/>
      <w:marTop w:val="0"/>
      <w:marBottom w:val="0"/>
      <w:divBdr>
        <w:top w:val="none" w:sz="0" w:space="0" w:color="auto"/>
        <w:left w:val="none" w:sz="0" w:space="0" w:color="auto"/>
        <w:bottom w:val="none" w:sz="0" w:space="0" w:color="auto"/>
        <w:right w:val="none" w:sz="0" w:space="0" w:color="auto"/>
      </w:divBdr>
    </w:div>
    <w:div w:id="1051416135">
      <w:bodyDiv w:val="1"/>
      <w:marLeft w:val="0"/>
      <w:marRight w:val="0"/>
      <w:marTop w:val="0"/>
      <w:marBottom w:val="0"/>
      <w:divBdr>
        <w:top w:val="none" w:sz="0" w:space="0" w:color="auto"/>
        <w:left w:val="none" w:sz="0" w:space="0" w:color="auto"/>
        <w:bottom w:val="none" w:sz="0" w:space="0" w:color="auto"/>
        <w:right w:val="none" w:sz="0" w:space="0" w:color="auto"/>
      </w:divBdr>
    </w:div>
    <w:div w:id="1080642215">
      <w:bodyDiv w:val="1"/>
      <w:marLeft w:val="0"/>
      <w:marRight w:val="0"/>
      <w:marTop w:val="0"/>
      <w:marBottom w:val="0"/>
      <w:divBdr>
        <w:top w:val="none" w:sz="0" w:space="0" w:color="auto"/>
        <w:left w:val="none" w:sz="0" w:space="0" w:color="auto"/>
        <w:bottom w:val="none" w:sz="0" w:space="0" w:color="auto"/>
        <w:right w:val="none" w:sz="0" w:space="0" w:color="auto"/>
      </w:divBdr>
      <w:divsChild>
        <w:div w:id="1231692484">
          <w:marLeft w:val="0"/>
          <w:marRight w:val="0"/>
          <w:marTop w:val="0"/>
          <w:marBottom w:val="0"/>
          <w:divBdr>
            <w:top w:val="none" w:sz="0" w:space="0" w:color="auto"/>
            <w:left w:val="none" w:sz="0" w:space="0" w:color="auto"/>
            <w:bottom w:val="none" w:sz="0" w:space="0" w:color="auto"/>
            <w:right w:val="none" w:sz="0" w:space="0" w:color="auto"/>
          </w:divBdr>
        </w:div>
        <w:div w:id="1114833905">
          <w:marLeft w:val="0"/>
          <w:marRight w:val="0"/>
          <w:marTop w:val="0"/>
          <w:marBottom w:val="0"/>
          <w:divBdr>
            <w:top w:val="none" w:sz="0" w:space="0" w:color="auto"/>
            <w:left w:val="none" w:sz="0" w:space="0" w:color="auto"/>
            <w:bottom w:val="none" w:sz="0" w:space="0" w:color="auto"/>
            <w:right w:val="none" w:sz="0" w:space="0" w:color="auto"/>
          </w:divBdr>
        </w:div>
        <w:div w:id="1190604158">
          <w:marLeft w:val="0"/>
          <w:marRight w:val="0"/>
          <w:marTop w:val="0"/>
          <w:marBottom w:val="0"/>
          <w:divBdr>
            <w:top w:val="none" w:sz="0" w:space="0" w:color="auto"/>
            <w:left w:val="none" w:sz="0" w:space="0" w:color="auto"/>
            <w:bottom w:val="none" w:sz="0" w:space="0" w:color="auto"/>
            <w:right w:val="none" w:sz="0" w:space="0" w:color="auto"/>
          </w:divBdr>
        </w:div>
      </w:divsChild>
    </w:div>
    <w:div w:id="1114252981">
      <w:bodyDiv w:val="1"/>
      <w:marLeft w:val="0"/>
      <w:marRight w:val="0"/>
      <w:marTop w:val="0"/>
      <w:marBottom w:val="0"/>
      <w:divBdr>
        <w:top w:val="none" w:sz="0" w:space="0" w:color="auto"/>
        <w:left w:val="none" w:sz="0" w:space="0" w:color="auto"/>
        <w:bottom w:val="none" w:sz="0" w:space="0" w:color="auto"/>
        <w:right w:val="none" w:sz="0" w:space="0" w:color="auto"/>
      </w:divBdr>
    </w:div>
    <w:div w:id="1119489708">
      <w:bodyDiv w:val="1"/>
      <w:marLeft w:val="0"/>
      <w:marRight w:val="0"/>
      <w:marTop w:val="0"/>
      <w:marBottom w:val="0"/>
      <w:divBdr>
        <w:top w:val="none" w:sz="0" w:space="0" w:color="auto"/>
        <w:left w:val="none" w:sz="0" w:space="0" w:color="auto"/>
        <w:bottom w:val="none" w:sz="0" w:space="0" w:color="auto"/>
        <w:right w:val="none" w:sz="0" w:space="0" w:color="auto"/>
      </w:divBdr>
    </w:div>
    <w:div w:id="1126044972">
      <w:bodyDiv w:val="1"/>
      <w:marLeft w:val="0"/>
      <w:marRight w:val="0"/>
      <w:marTop w:val="0"/>
      <w:marBottom w:val="0"/>
      <w:divBdr>
        <w:top w:val="none" w:sz="0" w:space="0" w:color="auto"/>
        <w:left w:val="none" w:sz="0" w:space="0" w:color="auto"/>
        <w:bottom w:val="none" w:sz="0" w:space="0" w:color="auto"/>
        <w:right w:val="none" w:sz="0" w:space="0" w:color="auto"/>
      </w:divBdr>
    </w:div>
    <w:div w:id="1134101917">
      <w:bodyDiv w:val="1"/>
      <w:marLeft w:val="0"/>
      <w:marRight w:val="0"/>
      <w:marTop w:val="0"/>
      <w:marBottom w:val="0"/>
      <w:divBdr>
        <w:top w:val="none" w:sz="0" w:space="0" w:color="auto"/>
        <w:left w:val="none" w:sz="0" w:space="0" w:color="auto"/>
        <w:bottom w:val="none" w:sz="0" w:space="0" w:color="auto"/>
        <w:right w:val="none" w:sz="0" w:space="0" w:color="auto"/>
      </w:divBdr>
    </w:div>
    <w:div w:id="1284193636">
      <w:bodyDiv w:val="1"/>
      <w:marLeft w:val="0"/>
      <w:marRight w:val="0"/>
      <w:marTop w:val="0"/>
      <w:marBottom w:val="0"/>
      <w:divBdr>
        <w:top w:val="none" w:sz="0" w:space="0" w:color="auto"/>
        <w:left w:val="none" w:sz="0" w:space="0" w:color="auto"/>
        <w:bottom w:val="none" w:sz="0" w:space="0" w:color="auto"/>
        <w:right w:val="none" w:sz="0" w:space="0" w:color="auto"/>
      </w:divBdr>
    </w:div>
    <w:div w:id="1303004593">
      <w:bodyDiv w:val="1"/>
      <w:marLeft w:val="0"/>
      <w:marRight w:val="0"/>
      <w:marTop w:val="0"/>
      <w:marBottom w:val="0"/>
      <w:divBdr>
        <w:top w:val="none" w:sz="0" w:space="0" w:color="auto"/>
        <w:left w:val="none" w:sz="0" w:space="0" w:color="auto"/>
        <w:bottom w:val="none" w:sz="0" w:space="0" w:color="auto"/>
        <w:right w:val="none" w:sz="0" w:space="0" w:color="auto"/>
      </w:divBdr>
    </w:div>
    <w:div w:id="1335574983">
      <w:bodyDiv w:val="1"/>
      <w:marLeft w:val="0"/>
      <w:marRight w:val="0"/>
      <w:marTop w:val="0"/>
      <w:marBottom w:val="0"/>
      <w:divBdr>
        <w:top w:val="none" w:sz="0" w:space="0" w:color="auto"/>
        <w:left w:val="none" w:sz="0" w:space="0" w:color="auto"/>
        <w:bottom w:val="none" w:sz="0" w:space="0" w:color="auto"/>
        <w:right w:val="none" w:sz="0" w:space="0" w:color="auto"/>
      </w:divBdr>
    </w:div>
    <w:div w:id="1349596046">
      <w:bodyDiv w:val="1"/>
      <w:marLeft w:val="0"/>
      <w:marRight w:val="0"/>
      <w:marTop w:val="0"/>
      <w:marBottom w:val="0"/>
      <w:divBdr>
        <w:top w:val="none" w:sz="0" w:space="0" w:color="auto"/>
        <w:left w:val="none" w:sz="0" w:space="0" w:color="auto"/>
        <w:bottom w:val="none" w:sz="0" w:space="0" w:color="auto"/>
        <w:right w:val="none" w:sz="0" w:space="0" w:color="auto"/>
      </w:divBdr>
      <w:divsChild>
        <w:div w:id="316424826">
          <w:marLeft w:val="0"/>
          <w:marRight w:val="0"/>
          <w:marTop w:val="0"/>
          <w:marBottom w:val="0"/>
          <w:divBdr>
            <w:top w:val="none" w:sz="0" w:space="0" w:color="auto"/>
            <w:left w:val="none" w:sz="0" w:space="0" w:color="auto"/>
            <w:bottom w:val="none" w:sz="0" w:space="0" w:color="auto"/>
            <w:right w:val="none" w:sz="0" w:space="0" w:color="auto"/>
          </w:divBdr>
        </w:div>
      </w:divsChild>
    </w:div>
    <w:div w:id="1429542493">
      <w:bodyDiv w:val="1"/>
      <w:marLeft w:val="0"/>
      <w:marRight w:val="0"/>
      <w:marTop w:val="0"/>
      <w:marBottom w:val="0"/>
      <w:divBdr>
        <w:top w:val="none" w:sz="0" w:space="0" w:color="auto"/>
        <w:left w:val="none" w:sz="0" w:space="0" w:color="auto"/>
        <w:bottom w:val="none" w:sz="0" w:space="0" w:color="auto"/>
        <w:right w:val="none" w:sz="0" w:space="0" w:color="auto"/>
      </w:divBdr>
    </w:div>
    <w:div w:id="1480226276">
      <w:bodyDiv w:val="1"/>
      <w:marLeft w:val="0"/>
      <w:marRight w:val="0"/>
      <w:marTop w:val="0"/>
      <w:marBottom w:val="0"/>
      <w:divBdr>
        <w:top w:val="none" w:sz="0" w:space="0" w:color="auto"/>
        <w:left w:val="none" w:sz="0" w:space="0" w:color="auto"/>
        <w:bottom w:val="none" w:sz="0" w:space="0" w:color="auto"/>
        <w:right w:val="none" w:sz="0" w:space="0" w:color="auto"/>
      </w:divBdr>
    </w:div>
    <w:div w:id="1551115165">
      <w:bodyDiv w:val="1"/>
      <w:marLeft w:val="0"/>
      <w:marRight w:val="0"/>
      <w:marTop w:val="0"/>
      <w:marBottom w:val="0"/>
      <w:divBdr>
        <w:top w:val="none" w:sz="0" w:space="0" w:color="auto"/>
        <w:left w:val="none" w:sz="0" w:space="0" w:color="auto"/>
        <w:bottom w:val="none" w:sz="0" w:space="0" w:color="auto"/>
        <w:right w:val="none" w:sz="0" w:space="0" w:color="auto"/>
      </w:divBdr>
    </w:div>
    <w:div w:id="1552380487">
      <w:bodyDiv w:val="1"/>
      <w:marLeft w:val="0"/>
      <w:marRight w:val="0"/>
      <w:marTop w:val="0"/>
      <w:marBottom w:val="0"/>
      <w:divBdr>
        <w:top w:val="none" w:sz="0" w:space="0" w:color="auto"/>
        <w:left w:val="none" w:sz="0" w:space="0" w:color="auto"/>
        <w:bottom w:val="none" w:sz="0" w:space="0" w:color="auto"/>
        <w:right w:val="none" w:sz="0" w:space="0" w:color="auto"/>
      </w:divBdr>
    </w:div>
    <w:div w:id="1607082892">
      <w:bodyDiv w:val="1"/>
      <w:marLeft w:val="0"/>
      <w:marRight w:val="0"/>
      <w:marTop w:val="0"/>
      <w:marBottom w:val="0"/>
      <w:divBdr>
        <w:top w:val="none" w:sz="0" w:space="0" w:color="auto"/>
        <w:left w:val="none" w:sz="0" w:space="0" w:color="auto"/>
        <w:bottom w:val="none" w:sz="0" w:space="0" w:color="auto"/>
        <w:right w:val="none" w:sz="0" w:space="0" w:color="auto"/>
      </w:divBdr>
    </w:div>
    <w:div w:id="1675497379">
      <w:bodyDiv w:val="1"/>
      <w:marLeft w:val="0"/>
      <w:marRight w:val="0"/>
      <w:marTop w:val="0"/>
      <w:marBottom w:val="0"/>
      <w:divBdr>
        <w:top w:val="none" w:sz="0" w:space="0" w:color="auto"/>
        <w:left w:val="none" w:sz="0" w:space="0" w:color="auto"/>
        <w:bottom w:val="none" w:sz="0" w:space="0" w:color="auto"/>
        <w:right w:val="none" w:sz="0" w:space="0" w:color="auto"/>
      </w:divBdr>
    </w:div>
    <w:div w:id="1727220076">
      <w:bodyDiv w:val="1"/>
      <w:marLeft w:val="0"/>
      <w:marRight w:val="0"/>
      <w:marTop w:val="0"/>
      <w:marBottom w:val="0"/>
      <w:divBdr>
        <w:top w:val="none" w:sz="0" w:space="0" w:color="auto"/>
        <w:left w:val="none" w:sz="0" w:space="0" w:color="auto"/>
        <w:bottom w:val="none" w:sz="0" w:space="0" w:color="auto"/>
        <w:right w:val="none" w:sz="0" w:space="0" w:color="auto"/>
      </w:divBdr>
    </w:div>
    <w:div w:id="1797484820">
      <w:bodyDiv w:val="1"/>
      <w:marLeft w:val="0"/>
      <w:marRight w:val="0"/>
      <w:marTop w:val="0"/>
      <w:marBottom w:val="0"/>
      <w:divBdr>
        <w:top w:val="none" w:sz="0" w:space="0" w:color="auto"/>
        <w:left w:val="none" w:sz="0" w:space="0" w:color="auto"/>
        <w:bottom w:val="none" w:sz="0" w:space="0" w:color="auto"/>
        <w:right w:val="none" w:sz="0" w:space="0" w:color="auto"/>
      </w:divBdr>
    </w:div>
    <w:div w:id="1803577953">
      <w:bodyDiv w:val="1"/>
      <w:marLeft w:val="0"/>
      <w:marRight w:val="0"/>
      <w:marTop w:val="0"/>
      <w:marBottom w:val="0"/>
      <w:divBdr>
        <w:top w:val="none" w:sz="0" w:space="0" w:color="auto"/>
        <w:left w:val="none" w:sz="0" w:space="0" w:color="auto"/>
        <w:bottom w:val="none" w:sz="0" w:space="0" w:color="auto"/>
        <w:right w:val="none" w:sz="0" w:space="0" w:color="auto"/>
      </w:divBdr>
    </w:div>
    <w:div w:id="1843274023">
      <w:bodyDiv w:val="1"/>
      <w:marLeft w:val="0"/>
      <w:marRight w:val="0"/>
      <w:marTop w:val="0"/>
      <w:marBottom w:val="0"/>
      <w:divBdr>
        <w:top w:val="none" w:sz="0" w:space="0" w:color="auto"/>
        <w:left w:val="none" w:sz="0" w:space="0" w:color="auto"/>
        <w:bottom w:val="none" w:sz="0" w:space="0" w:color="auto"/>
        <w:right w:val="none" w:sz="0" w:space="0" w:color="auto"/>
      </w:divBdr>
    </w:div>
    <w:div w:id="1855683223">
      <w:bodyDiv w:val="1"/>
      <w:marLeft w:val="0"/>
      <w:marRight w:val="0"/>
      <w:marTop w:val="0"/>
      <w:marBottom w:val="0"/>
      <w:divBdr>
        <w:top w:val="none" w:sz="0" w:space="0" w:color="auto"/>
        <w:left w:val="none" w:sz="0" w:space="0" w:color="auto"/>
        <w:bottom w:val="none" w:sz="0" w:space="0" w:color="auto"/>
        <w:right w:val="none" w:sz="0" w:space="0" w:color="auto"/>
      </w:divBdr>
    </w:div>
    <w:div w:id="1875077677">
      <w:bodyDiv w:val="1"/>
      <w:marLeft w:val="0"/>
      <w:marRight w:val="0"/>
      <w:marTop w:val="0"/>
      <w:marBottom w:val="0"/>
      <w:divBdr>
        <w:top w:val="none" w:sz="0" w:space="0" w:color="auto"/>
        <w:left w:val="none" w:sz="0" w:space="0" w:color="auto"/>
        <w:bottom w:val="none" w:sz="0" w:space="0" w:color="auto"/>
        <w:right w:val="none" w:sz="0" w:space="0" w:color="auto"/>
      </w:divBdr>
    </w:div>
    <w:div w:id="1885481409">
      <w:bodyDiv w:val="1"/>
      <w:marLeft w:val="0"/>
      <w:marRight w:val="0"/>
      <w:marTop w:val="0"/>
      <w:marBottom w:val="0"/>
      <w:divBdr>
        <w:top w:val="none" w:sz="0" w:space="0" w:color="auto"/>
        <w:left w:val="none" w:sz="0" w:space="0" w:color="auto"/>
        <w:bottom w:val="none" w:sz="0" w:space="0" w:color="auto"/>
        <w:right w:val="none" w:sz="0" w:space="0" w:color="auto"/>
      </w:divBdr>
    </w:div>
    <w:div w:id="1897546577">
      <w:bodyDiv w:val="1"/>
      <w:marLeft w:val="0"/>
      <w:marRight w:val="0"/>
      <w:marTop w:val="0"/>
      <w:marBottom w:val="0"/>
      <w:divBdr>
        <w:top w:val="none" w:sz="0" w:space="0" w:color="auto"/>
        <w:left w:val="none" w:sz="0" w:space="0" w:color="auto"/>
        <w:bottom w:val="none" w:sz="0" w:space="0" w:color="auto"/>
        <w:right w:val="none" w:sz="0" w:space="0" w:color="auto"/>
      </w:divBdr>
    </w:div>
    <w:div w:id="1902255480">
      <w:bodyDiv w:val="1"/>
      <w:marLeft w:val="0"/>
      <w:marRight w:val="0"/>
      <w:marTop w:val="0"/>
      <w:marBottom w:val="0"/>
      <w:divBdr>
        <w:top w:val="none" w:sz="0" w:space="0" w:color="auto"/>
        <w:left w:val="none" w:sz="0" w:space="0" w:color="auto"/>
        <w:bottom w:val="none" w:sz="0" w:space="0" w:color="auto"/>
        <w:right w:val="none" w:sz="0" w:space="0" w:color="auto"/>
      </w:divBdr>
    </w:div>
    <w:div w:id="1915627239">
      <w:bodyDiv w:val="1"/>
      <w:marLeft w:val="0"/>
      <w:marRight w:val="0"/>
      <w:marTop w:val="0"/>
      <w:marBottom w:val="0"/>
      <w:divBdr>
        <w:top w:val="none" w:sz="0" w:space="0" w:color="auto"/>
        <w:left w:val="none" w:sz="0" w:space="0" w:color="auto"/>
        <w:bottom w:val="none" w:sz="0" w:space="0" w:color="auto"/>
        <w:right w:val="none" w:sz="0" w:space="0" w:color="auto"/>
      </w:divBdr>
    </w:div>
    <w:div w:id="1964732604">
      <w:bodyDiv w:val="1"/>
      <w:marLeft w:val="0"/>
      <w:marRight w:val="0"/>
      <w:marTop w:val="0"/>
      <w:marBottom w:val="0"/>
      <w:divBdr>
        <w:top w:val="none" w:sz="0" w:space="0" w:color="auto"/>
        <w:left w:val="none" w:sz="0" w:space="0" w:color="auto"/>
        <w:bottom w:val="none" w:sz="0" w:space="0" w:color="auto"/>
        <w:right w:val="none" w:sz="0" w:space="0" w:color="auto"/>
      </w:divBdr>
      <w:divsChild>
        <w:div w:id="785081524">
          <w:marLeft w:val="0"/>
          <w:marRight w:val="0"/>
          <w:marTop w:val="0"/>
          <w:marBottom w:val="0"/>
          <w:divBdr>
            <w:top w:val="none" w:sz="0" w:space="0" w:color="auto"/>
            <w:left w:val="none" w:sz="0" w:space="0" w:color="auto"/>
            <w:bottom w:val="none" w:sz="0" w:space="0" w:color="auto"/>
            <w:right w:val="none" w:sz="0" w:space="0" w:color="auto"/>
          </w:divBdr>
        </w:div>
      </w:divsChild>
    </w:div>
    <w:div w:id="1998917285">
      <w:bodyDiv w:val="1"/>
      <w:marLeft w:val="0"/>
      <w:marRight w:val="0"/>
      <w:marTop w:val="0"/>
      <w:marBottom w:val="0"/>
      <w:divBdr>
        <w:top w:val="none" w:sz="0" w:space="0" w:color="auto"/>
        <w:left w:val="none" w:sz="0" w:space="0" w:color="auto"/>
        <w:bottom w:val="none" w:sz="0" w:space="0" w:color="auto"/>
        <w:right w:val="none" w:sz="0" w:space="0" w:color="auto"/>
      </w:divBdr>
    </w:div>
    <w:div w:id="2008558661">
      <w:bodyDiv w:val="1"/>
      <w:marLeft w:val="0"/>
      <w:marRight w:val="0"/>
      <w:marTop w:val="0"/>
      <w:marBottom w:val="0"/>
      <w:divBdr>
        <w:top w:val="none" w:sz="0" w:space="0" w:color="auto"/>
        <w:left w:val="none" w:sz="0" w:space="0" w:color="auto"/>
        <w:bottom w:val="none" w:sz="0" w:space="0" w:color="auto"/>
        <w:right w:val="none" w:sz="0" w:space="0" w:color="auto"/>
      </w:divBdr>
      <w:divsChild>
        <w:div w:id="4404798">
          <w:marLeft w:val="0"/>
          <w:marRight w:val="0"/>
          <w:marTop w:val="0"/>
          <w:marBottom w:val="0"/>
          <w:divBdr>
            <w:top w:val="none" w:sz="0" w:space="0" w:color="auto"/>
            <w:left w:val="none" w:sz="0" w:space="0" w:color="auto"/>
            <w:bottom w:val="none" w:sz="0" w:space="0" w:color="auto"/>
            <w:right w:val="none" w:sz="0" w:space="0" w:color="auto"/>
          </w:divBdr>
        </w:div>
      </w:divsChild>
    </w:div>
    <w:div w:id="2036078138">
      <w:bodyDiv w:val="1"/>
      <w:marLeft w:val="0"/>
      <w:marRight w:val="0"/>
      <w:marTop w:val="0"/>
      <w:marBottom w:val="0"/>
      <w:divBdr>
        <w:top w:val="none" w:sz="0" w:space="0" w:color="auto"/>
        <w:left w:val="none" w:sz="0" w:space="0" w:color="auto"/>
        <w:bottom w:val="none" w:sz="0" w:space="0" w:color="auto"/>
        <w:right w:val="none" w:sz="0" w:space="0" w:color="auto"/>
      </w:divBdr>
    </w:div>
    <w:div w:id="2068844328">
      <w:bodyDiv w:val="1"/>
      <w:marLeft w:val="0"/>
      <w:marRight w:val="0"/>
      <w:marTop w:val="0"/>
      <w:marBottom w:val="0"/>
      <w:divBdr>
        <w:top w:val="none" w:sz="0" w:space="0" w:color="auto"/>
        <w:left w:val="none" w:sz="0" w:space="0" w:color="auto"/>
        <w:bottom w:val="none" w:sz="0" w:space="0" w:color="auto"/>
        <w:right w:val="none" w:sz="0" w:space="0" w:color="auto"/>
      </w:divBdr>
    </w:div>
    <w:div w:id="2101020559">
      <w:bodyDiv w:val="1"/>
      <w:marLeft w:val="0"/>
      <w:marRight w:val="0"/>
      <w:marTop w:val="0"/>
      <w:marBottom w:val="0"/>
      <w:divBdr>
        <w:top w:val="none" w:sz="0" w:space="0" w:color="auto"/>
        <w:left w:val="none" w:sz="0" w:space="0" w:color="auto"/>
        <w:bottom w:val="none" w:sz="0" w:space="0" w:color="auto"/>
        <w:right w:val="none" w:sz="0" w:space="0" w:color="auto"/>
      </w:divBdr>
    </w:div>
    <w:div w:id="21231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gin.consultant.ru/link/?req=doc&amp;base=LAW&amp;n=280788&amp;date=10.09.2025&amp;dst=84&amp;field=134"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vip.gosfinansy.ru/"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sfinansy.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p.gosfinansy.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{10DA7853-DDCD-45D6-9BF6-4328B8093085}</b:Guid>
    <b:RefOrder>1</b:RefOrder>
  </b:Source>
</b:Sources>
</file>

<file path=customXml/item2.xml><?xml version="1.0" encoding="utf-8"?>
<b:Sources xmlns:b="http://schemas.openxmlformats.org/officeDocument/2006/bibliography" xmlns="http://schemas.openxmlformats.org/officeDocument/2006/bibliography" SelectedStyle="\APA.XSL" StyleName="APA">
  <b:Source>
    <b:Tag>Заполнитель1</b:Tag>
    <b:SourceType>Book</b:SourceType>
    <b:Guid>{10DA7853-DDCD-45D6-9BF6-4328B8093085}</b:Guid>
    <b:RefOrder>1</b:RefOrder>
  </b:Source>
</b:Sources>
</file>

<file path=customXml/item3.xml><?xml version="1.0" encoding="utf-8"?>
<b:Sources xmlns:b="http://schemas.openxmlformats.org/officeDocument/2006/bibliography" xmlns="http://schemas.openxmlformats.org/officeDocument/2006/bibliography" SelectedStyle="\APA.XSL" StyleName="APA">
  <b:Source>
    <b:Tag>Заполнитель1</b:Tag>
    <b:SourceType>Book</b:SourceType>
    <b:Guid>{10DA7853-DDCD-45D6-9BF6-4328B8093085}</b:Guid>
    <b:RefOrder>1</b:RefOrder>
  </b:Source>
</b:Sources>
</file>

<file path=customXml/itemProps1.xml><?xml version="1.0" encoding="utf-8"?>
<ds:datastoreItem xmlns:ds="http://schemas.openxmlformats.org/officeDocument/2006/customXml" ds:itemID="{76341ACA-9008-4345-B373-FC8B2974E48C}">
  <ds:schemaRefs>
    <ds:schemaRef ds:uri="http://schemas.openxmlformats.org/officeDocument/2006/bibliography"/>
  </ds:schemaRefs>
</ds:datastoreItem>
</file>

<file path=customXml/itemProps2.xml><?xml version="1.0" encoding="utf-8"?>
<ds:datastoreItem xmlns:ds="http://schemas.openxmlformats.org/officeDocument/2006/customXml" ds:itemID="{ABE27FCA-B3F3-4989-B907-0277371F33BC}">
  <ds:schemaRefs>
    <ds:schemaRef ds:uri="http://schemas.openxmlformats.org/officeDocument/2006/bibliography"/>
  </ds:schemaRefs>
</ds:datastoreItem>
</file>

<file path=customXml/itemProps3.xml><?xml version="1.0" encoding="utf-8"?>
<ds:datastoreItem xmlns:ds="http://schemas.openxmlformats.org/officeDocument/2006/customXml" ds:itemID="{741B52E4-2A99-4B8E-843F-EB1B26AE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29</Pages>
  <Words>6880</Words>
  <Characters>53028</Characters>
  <Application>Microsoft Office Word</Application>
  <DocSecurity>0</DocSecurity>
  <Lines>441</Lines>
  <Paragraphs>119</Paragraphs>
  <ScaleCrop>false</ScaleCrop>
  <HeadingPairs>
    <vt:vector size="2" baseType="variant">
      <vt:variant>
        <vt:lpstr>Название</vt:lpstr>
      </vt:variant>
      <vt:variant>
        <vt:i4>1</vt:i4>
      </vt:variant>
    </vt:vector>
  </HeadingPairs>
  <TitlesOfParts>
    <vt:vector size="1" baseType="lpstr">
      <vt:lpstr>Учетная политика казенного учреждения (для целей бюджетного учета)</vt:lpstr>
    </vt:vector>
  </TitlesOfParts>
  <Company>diakov.net</Company>
  <LinksUpToDate>false</LinksUpToDate>
  <CharactersWithSpaces>59789</CharactersWithSpaces>
  <SharedDoc>false</SharedDoc>
  <HLinks>
    <vt:vector size="210" baseType="variant">
      <vt:variant>
        <vt:i4>7274531</vt:i4>
      </vt:variant>
      <vt:variant>
        <vt:i4>102</vt:i4>
      </vt:variant>
      <vt:variant>
        <vt:i4>0</vt:i4>
      </vt:variant>
      <vt:variant>
        <vt:i4>5</vt:i4>
      </vt:variant>
      <vt:variant>
        <vt:lpwstr>http://budget.1gl.ru/</vt:lpwstr>
      </vt:variant>
      <vt:variant>
        <vt:lpwstr>/document/99/902249301/ZAP28RM3JG/</vt:lpwstr>
      </vt:variant>
      <vt:variant>
        <vt:i4>4522064</vt:i4>
      </vt:variant>
      <vt:variant>
        <vt:i4>99</vt:i4>
      </vt:variant>
      <vt:variant>
        <vt:i4>0</vt:i4>
      </vt:variant>
      <vt:variant>
        <vt:i4>5</vt:i4>
      </vt:variant>
      <vt:variant>
        <vt:lpwstr>http://budget.1gl.ru/</vt:lpwstr>
      </vt:variant>
      <vt:variant>
        <vt:lpwstr>/document/140/18783//</vt:lpwstr>
      </vt:variant>
      <vt:variant>
        <vt:i4>2424929</vt:i4>
      </vt:variant>
      <vt:variant>
        <vt:i4>96</vt:i4>
      </vt:variant>
      <vt:variant>
        <vt:i4>0</vt:i4>
      </vt:variant>
      <vt:variant>
        <vt:i4>5</vt:i4>
      </vt:variant>
      <vt:variant>
        <vt:lpwstr>consultantplus://offline/ref=7B10A088B0165B350FABD8221B3361A3B0C95EEF17B31A4CDE44B0CCA9757E5A6E65A3E05A975E9FCB44H</vt:lpwstr>
      </vt:variant>
      <vt:variant>
        <vt:lpwstr/>
      </vt:variant>
      <vt:variant>
        <vt:i4>2424941</vt:i4>
      </vt:variant>
      <vt:variant>
        <vt:i4>93</vt:i4>
      </vt:variant>
      <vt:variant>
        <vt:i4>0</vt:i4>
      </vt:variant>
      <vt:variant>
        <vt:i4>5</vt:i4>
      </vt:variant>
      <vt:variant>
        <vt:lpwstr>consultantplus://offline/ref=7B10A088B0165B350FABD8221B3361A3B0CF51EF1CBD1A4CDE44B0CCA9757E5A6E65A3E05A975B9BCB43H</vt:lpwstr>
      </vt:variant>
      <vt:variant>
        <vt:lpwstr/>
      </vt:variant>
      <vt:variant>
        <vt:i4>1310813</vt:i4>
      </vt:variant>
      <vt:variant>
        <vt:i4>90</vt:i4>
      </vt:variant>
      <vt:variant>
        <vt:i4>0</vt:i4>
      </vt:variant>
      <vt:variant>
        <vt:i4>5</vt:i4>
      </vt:variant>
      <vt:variant>
        <vt:lpwstr>consultantplus://offline/ref=7B10A088B0165B350FABD8221B3361A3B0CA5FEC1ABD1A4CDE44B0CCA9C745H</vt:lpwstr>
      </vt:variant>
      <vt:variant>
        <vt:lpwstr/>
      </vt:variant>
      <vt:variant>
        <vt:i4>2162741</vt:i4>
      </vt:variant>
      <vt:variant>
        <vt:i4>87</vt:i4>
      </vt:variant>
      <vt:variant>
        <vt:i4>0</vt:i4>
      </vt:variant>
      <vt:variant>
        <vt:i4>5</vt:i4>
      </vt:variant>
      <vt:variant>
        <vt:lpwstr>http://budget.1gl.ru/</vt:lpwstr>
      </vt:variant>
      <vt:variant>
        <vt:lpwstr>/document/99/902252847/ZAP2DAQ3HM/</vt:lpwstr>
      </vt:variant>
      <vt:variant>
        <vt:i4>7340138</vt:i4>
      </vt:variant>
      <vt:variant>
        <vt:i4>84</vt:i4>
      </vt:variant>
      <vt:variant>
        <vt:i4>0</vt:i4>
      </vt:variant>
      <vt:variant>
        <vt:i4>5</vt:i4>
      </vt:variant>
      <vt:variant>
        <vt:lpwstr>http://budget.1gl.ru/</vt:lpwstr>
      </vt:variant>
      <vt:variant>
        <vt:lpwstr>/document/99/902249301/ZAP244Q3EH/</vt:lpwstr>
      </vt:variant>
      <vt:variant>
        <vt:i4>7340141</vt:i4>
      </vt:variant>
      <vt:variant>
        <vt:i4>81</vt:i4>
      </vt:variant>
      <vt:variant>
        <vt:i4>0</vt:i4>
      </vt:variant>
      <vt:variant>
        <vt:i4>5</vt:i4>
      </vt:variant>
      <vt:variant>
        <vt:lpwstr>consultantplus://offline/ref=2D6C816192B36A38541A1EA0721C5E1E076E0AD2A444F0FD607F27A0F418FC7C5CD45A783B1FD285K1M6N</vt:lpwstr>
      </vt:variant>
      <vt:variant>
        <vt:lpwstr/>
      </vt:variant>
      <vt:variant>
        <vt:i4>3080301</vt:i4>
      </vt:variant>
      <vt:variant>
        <vt:i4>78</vt:i4>
      </vt:variant>
      <vt:variant>
        <vt:i4>0</vt:i4>
      </vt:variant>
      <vt:variant>
        <vt:i4>5</vt:i4>
      </vt:variant>
      <vt:variant>
        <vt:lpwstr>consultantplus://offline/ref=444878D7B34321B3783F1EE9D4B668525962B7AB02FB8C183D17649C7EE3214CD3E1F1B1CF7596B0x1W4H</vt:lpwstr>
      </vt:variant>
      <vt:variant>
        <vt:lpwstr/>
      </vt:variant>
      <vt:variant>
        <vt:i4>3080301</vt:i4>
      </vt:variant>
      <vt:variant>
        <vt:i4>75</vt:i4>
      </vt:variant>
      <vt:variant>
        <vt:i4>0</vt:i4>
      </vt:variant>
      <vt:variant>
        <vt:i4>5</vt:i4>
      </vt:variant>
      <vt:variant>
        <vt:lpwstr>consultantplus://offline/ref=444878D7B34321B3783F1EE9D4B668525962B7AB02FB8C183D17649C7EE3214CD3E1F1B1CF7596B0x1W4H</vt:lpwstr>
      </vt:variant>
      <vt:variant>
        <vt:lpwstr/>
      </vt:variant>
      <vt:variant>
        <vt:i4>8192096</vt:i4>
      </vt:variant>
      <vt:variant>
        <vt:i4>72</vt:i4>
      </vt:variant>
      <vt:variant>
        <vt:i4>0</vt:i4>
      </vt:variant>
      <vt:variant>
        <vt:i4>5</vt:i4>
      </vt:variant>
      <vt:variant>
        <vt:lpwstr>consultantplus://offline/ref=50DF2BBBF1EFD81A532872EBC33BF2821F45A4468779E4049625C0EA3922EF826DF565FAFE804B2308o8I</vt:lpwstr>
      </vt:variant>
      <vt:variant>
        <vt:lpwstr/>
      </vt:variant>
      <vt:variant>
        <vt:i4>8192096</vt:i4>
      </vt:variant>
      <vt:variant>
        <vt:i4>69</vt:i4>
      </vt:variant>
      <vt:variant>
        <vt:i4>0</vt:i4>
      </vt:variant>
      <vt:variant>
        <vt:i4>5</vt:i4>
      </vt:variant>
      <vt:variant>
        <vt:lpwstr>consultantplus://offline/ref=50DF2BBBF1EFD81A532872EBC33BF2821F45A4468779E4049625C0EA3922EF826DF565FAFE804B2308o8I</vt:lpwstr>
      </vt:variant>
      <vt:variant>
        <vt:lpwstr/>
      </vt:variant>
      <vt:variant>
        <vt:i4>7274599</vt:i4>
      </vt:variant>
      <vt:variant>
        <vt:i4>66</vt:i4>
      </vt:variant>
      <vt:variant>
        <vt:i4>0</vt:i4>
      </vt:variant>
      <vt:variant>
        <vt:i4>5</vt:i4>
      </vt:variant>
      <vt:variant>
        <vt:lpwstr>consultantplus://offline/ref=A1CB7D4223AE4769D1375F9B7F1F9A82223951D745F53F76CD1F44EF2AFFCADBCBCE14DA0D32C43BnFP7I</vt:lpwstr>
      </vt:variant>
      <vt:variant>
        <vt:lpwstr/>
      </vt:variant>
      <vt:variant>
        <vt:i4>7274597</vt:i4>
      </vt:variant>
      <vt:variant>
        <vt:i4>63</vt:i4>
      </vt:variant>
      <vt:variant>
        <vt:i4>0</vt:i4>
      </vt:variant>
      <vt:variant>
        <vt:i4>5</vt:i4>
      </vt:variant>
      <vt:variant>
        <vt:lpwstr>consultantplus://offline/ref=A1CB7D4223AE4769D1375F9B7F1F9A82223958D641F03F76CD1F44EF2AFFCADBCBCE14DA0D32C638nFPDI</vt:lpwstr>
      </vt:variant>
      <vt:variant>
        <vt:lpwstr/>
      </vt:variant>
      <vt:variant>
        <vt:i4>7274593</vt:i4>
      </vt:variant>
      <vt:variant>
        <vt:i4>60</vt:i4>
      </vt:variant>
      <vt:variant>
        <vt:i4>0</vt:i4>
      </vt:variant>
      <vt:variant>
        <vt:i4>5</vt:i4>
      </vt:variant>
      <vt:variant>
        <vt:lpwstr>consultantplus://offline/ref=A1CB7D4223AE4769D1375F9B7F1F9A82223955D241F53F76CD1F44EF2AFFCADBCBCE14DA0D33C431nFPFI</vt:lpwstr>
      </vt:variant>
      <vt:variant>
        <vt:lpwstr/>
      </vt:variant>
      <vt:variant>
        <vt:i4>7471166</vt:i4>
      </vt:variant>
      <vt:variant>
        <vt:i4>57</vt:i4>
      </vt:variant>
      <vt:variant>
        <vt:i4>0</vt:i4>
      </vt:variant>
      <vt:variant>
        <vt:i4>5</vt:i4>
      </vt:variant>
      <vt:variant>
        <vt:lpwstr>consultantplus://offline/ref=19FFB1BAF7614E3AB2775A5343690016EEA5AFE7F2C57A4C35CD11624086FA1FB6E82539EDFA4B13y8Z0I</vt:lpwstr>
      </vt:variant>
      <vt:variant>
        <vt:lpwstr/>
      </vt:variant>
      <vt:variant>
        <vt:i4>7471154</vt:i4>
      </vt:variant>
      <vt:variant>
        <vt:i4>54</vt:i4>
      </vt:variant>
      <vt:variant>
        <vt:i4>0</vt:i4>
      </vt:variant>
      <vt:variant>
        <vt:i4>5</vt:i4>
      </vt:variant>
      <vt:variant>
        <vt:lpwstr>consultantplus://offline/ref=19FFB1BAF7614E3AB2775A5343690016EEA5A6E6F6C07A4C35CD11624086FA1FB6E82539EDFA4910y8Z4I</vt:lpwstr>
      </vt:variant>
      <vt:variant>
        <vt:lpwstr/>
      </vt:variant>
      <vt:variant>
        <vt:i4>7471166</vt:i4>
      </vt:variant>
      <vt:variant>
        <vt:i4>51</vt:i4>
      </vt:variant>
      <vt:variant>
        <vt:i4>0</vt:i4>
      </vt:variant>
      <vt:variant>
        <vt:i4>5</vt:i4>
      </vt:variant>
      <vt:variant>
        <vt:lpwstr>consultantplus://offline/ref=19FFB1BAF7614E3AB2775A5343690016EEA5AFE7F2C57A4C35CD11624086FA1FB6E82539EDFA4B13y8Z0I</vt:lpwstr>
      </vt:variant>
      <vt:variant>
        <vt:lpwstr/>
      </vt:variant>
      <vt:variant>
        <vt:i4>7143483</vt:i4>
      </vt:variant>
      <vt:variant>
        <vt:i4>48</vt:i4>
      </vt:variant>
      <vt:variant>
        <vt:i4>0</vt:i4>
      </vt:variant>
      <vt:variant>
        <vt:i4>5</vt:i4>
      </vt:variant>
      <vt:variant>
        <vt:lpwstr>consultantplus://offline/ref=E96BFF98B5E2CE7EBC6F5AA893310A8E0A3D22F7055AC62EDE31C563C5C74A7FCB5F9A204EE7B3C7P3fBM</vt:lpwstr>
      </vt:variant>
      <vt:variant>
        <vt:lpwstr/>
      </vt:variant>
      <vt:variant>
        <vt:i4>3276909</vt:i4>
      </vt:variant>
      <vt:variant>
        <vt:i4>45</vt:i4>
      </vt:variant>
      <vt:variant>
        <vt:i4>0</vt:i4>
      </vt:variant>
      <vt:variant>
        <vt:i4>5</vt:i4>
      </vt:variant>
      <vt:variant>
        <vt:lpwstr>consultantplus://offline/ref=C095C58400DFF045F5A313BF48B41A4AD55661AE2FA94E4FFA62DD0796D71C6005AA31B59EE9BAD2yD7FI</vt:lpwstr>
      </vt:variant>
      <vt:variant>
        <vt:lpwstr/>
      </vt:variant>
      <vt:variant>
        <vt:i4>3276910</vt:i4>
      </vt:variant>
      <vt:variant>
        <vt:i4>42</vt:i4>
      </vt:variant>
      <vt:variant>
        <vt:i4>0</vt:i4>
      </vt:variant>
      <vt:variant>
        <vt:i4>5</vt:i4>
      </vt:variant>
      <vt:variant>
        <vt:lpwstr>consultantplus://offline/ref=C095C58400DFF045F5A313BF48B41A4AD55661AE2FA94E4FFA62DD0796D71C6005AA31B59EE9BAD2yD7EI</vt:lpwstr>
      </vt:variant>
      <vt:variant>
        <vt:lpwstr/>
      </vt:variant>
      <vt:variant>
        <vt:i4>3276910</vt:i4>
      </vt:variant>
      <vt:variant>
        <vt:i4>39</vt:i4>
      </vt:variant>
      <vt:variant>
        <vt:i4>0</vt:i4>
      </vt:variant>
      <vt:variant>
        <vt:i4>5</vt:i4>
      </vt:variant>
      <vt:variant>
        <vt:lpwstr>consultantplus://offline/ref=C095C58400DFF045F5A313BF48B41A4AD55661AE2FA94E4FFA62DD0796D71C6005AA31B59EE9BAD2yD7EI</vt:lpwstr>
      </vt:variant>
      <vt:variant>
        <vt:lpwstr/>
      </vt:variant>
      <vt:variant>
        <vt:i4>3276909</vt:i4>
      </vt:variant>
      <vt:variant>
        <vt:i4>36</vt:i4>
      </vt:variant>
      <vt:variant>
        <vt:i4>0</vt:i4>
      </vt:variant>
      <vt:variant>
        <vt:i4>5</vt:i4>
      </vt:variant>
      <vt:variant>
        <vt:lpwstr>consultantplus://offline/ref=C095C58400DFF045F5A313BF48B41A4AD55661AE2FA94E4FFA62DD0796D71C6005AA31B59EE9BAD2yD7FI</vt:lpwstr>
      </vt:variant>
      <vt:variant>
        <vt:lpwstr/>
      </vt:variant>
      <vt:variant>
        <vt:i4>3276909</vt:i4>
      </vt:variant>
      <vt:variant>
        <vt:i4>33</vt:i4>
      </vt:variant>
      <vt:variant>
        <vt:i4>0</vt:i4>
      </vt:variant>
      <vt:variant>
        <vt:i4>5</vt:i4>
      </vt:variant>
      <vt:variant>
        <vt:lpwstr>consultantplus://offline/ref=C095C58400DFF045F5A313BF48B41A4AD55661AE2FA94E4FFA62DD0796D71C6005AA31B59EE9BAD2yD7FI</vt:lpwstr>
      </vt:variant>
      <vt:variant>
        <vt:lpwstr/>
      </vt:variant>
      <vt:variant>
        <vt:i4>3276909</vt:i4>
      </vt:variant>
      <vt:variant>
        <vt:i4>30</vt:i4>
      </vt:variant>
      <vt:variant>
        <vt:i4>0</vt:i4>
      </vt:variant>
      <vt:variant>
        <vt:i4>5</vt:i4>
      </vt:variant>
      <vt:variant>
        <vt:lpwstr>consultantplus://offline/ref=C095C58400DFF045F5A313BF48B41A4AD55661AE2FA94E4FFA62DD0796D71C6005AA31B59EE9BAD2yD7FI</vt:lpwstr>
      </vt:variant>
      <vt:variant>
        <vt:lpwstr/>
      </vt:variant>
      <vt:variant>
        <vt:i4>2162786</vt:i4>
      </vt:variant>
      <vt:variant>
        <vt:i4>27</vt:i4>
      </vt:variant>
      <vt:variant>
        <vt:i4>0</vt:i4>
      </vt:variant>
      <vt:variant>
        <vt:i4>5</vt:i4>
      </vt:variant>
      <vt:variant>
        <vt:lpwstr>consultantplus://offline/ref=3E25BECC9DB8898098D34DFB5A9EBAB8CE4E709BFD9CB15FF086C86DC6E32944C2BE7A1CD02F4FFCc6J0M</vt:lpwstr>
      </vt:variant>
      <vt:variant>
        <vt:lpwstr/>
      </vt:variant>
      <vt:variant>
        <vt:i4>5373962</vt:i4>
      </vt:variant>
      <vt:variant>
        <vt:i4>24</vt:i4>
      </vt:variant>
      <vt:variant>
        <vt:i4>0</vt:i4>
      </vt:variant>
      <vt:variant>
        <vt:i4>5</vt:i4>
      </vt:variant>
      <vt:variant>
        <vt:lpwstr>consultantplus://offline/ref=54C84EE6FE2787B243165EC6700615C6FE92420F8BD5992409BD84DEEDEE52F273F092B32CZ3g6M</vt:lpwstr>
      </vt:variant>
      <vt:variant>
        <vt:lpwstr/>
      </vt:variant>
      <vt:variant>
        <vt:i4>6029400</vt:i4>
      </vt:variant>
      <vt:variant>
        <vt:i4>21</vt:i4>
      </vt:variant>
      <vt:variant>
        <vt:i4>0</vt:i4>
      </vt:variant>
      <vt:variant>
        <vt:i4>5</vt:i4>
      </vt:variant>
      <vt:variant>
        <vt:lpwstr>http://budget.1gl.ru/</vt:lpwstr>
      </vt:variant>
      <vt:variant>
        <vt:lpwstr>/document/99/901808053//</vt:lpwstr>
      </vt:variant>
      <vt:variant>
        <vt:i4>3276861</vt:i4>
      </vt:variant>
      <vt:variant>
        <vt:i4>18</vt:i4>
      </vt:variant>
      <vt:variant>
        <vt:i4>0</vt:i4>
      </vt:variant>
      <vt:variant>
        <vt:i4>5</vt:i4>
      </vt:variant>
      <vt:variant>
        <vt:lpwstr>http://budget.1gl.ru/</vt:lpwstr>
      </vt:variant>
      <vt:variant>
        <vt:lpwstr>/document/99/901808053/ZA02QL83MI/</vt:lpwstr>
      </vt:variant>
      <vt:variant>
        <vt:i4>7274531</vt:i4>
      </vt:variant>
      <vt:variant>
        <vt:i4>15</vt:i4>
      </vt:variant>
      <vt:variant>
        <vt:i4>0</vt:i4>
      </vt:variant>
      <vt:variant>
        <vt:i4>5</vt:i4>
      </vt:variant>
      <vt:variant>
        <vt:lpwstr>http://budget.1gl.ru/</vt:lpwstr>
      </vt:variant>
      <vt:variant>
        <vt:lpwstr>/document/99/902249301/ZAP28RM3JG/</vt:lpwstr>
      </vt:variant>
      <vt:variant>
        <vt:i4>2293868</vt:i4>
      </vt:variant>
      <vt:variant>
        <vt:i4>12</vt:i4>
      </vt:variant>
      <vt:variant>
        <vt:i4>0</vt:i4>
      </vt:variant>
      <vt:variant>
        <vt:i4>5</vt:i4>
      </vt:variant>
      <vt:variant>
        <vt:lpwstr>consultantplus://offline/ref=F649B22F61F4F98ADDBA71E0F50475CD156429B09A3E8C45E77A15E08C9A419217214B463DBA37A2mCBFI</vt:lpwstr>
      </vt:variant>
      <vt:variant>
        <vt:lpwstr/>
      </vt:variant>
      <vt:variant>
        <vt:i4>2293868</vt:i4>
      </vt:variant>
      <vt:variant>
        <vt:i4>9</vt:i4>
      </vt:variant>
      <vt:variant>
        <vt:i4>0</vt:i4>
      </vt:variant>
      <vt:variant>
        <vt:i4>5</vt:i4>
      </vt:variant>
      <vt:variant>
        <vt:lpwstr>consultantplus://offline/ref=F649B22F61F4F98ADDBA71E0F50475CD156429B09A3E8C45E77A15E08C9A419217214B463DBA37ABmCB6I</vt:lpwstr>
      </vt:variant>
      <vt:variant>
        <vt:lpwstr/>
      </vt:variant>
      <vt:variant>
        <vt:i4>1704023</vt:i4>
      </vt:variant>
      <vt:variant>
        <vt:i4>6</vt:i4>
      </vt:variant>
      <vt:variant>
        <vt:i4>0</vt:i4>
      </vt:variant>
      <vt:variant>
        <vt:i4>5</vt:i4>
      </vt:variant>
      <vt:variant>
        <vt:lpwstr>consultantplus://offline/ref=F649B22F61F4F98ADDBA6DE0F20475CD1C6728B9973CD14FEF2319E28B951E85106847473FBF33mABCI</vt:lpwstr>
      </vt:variant>
      <vt:variant>
        <vt:lpwstr/>
      </vt:variant>
      <vt:variant>
        <vt:i4>8257635</vt:i4>
      </vt:variant>
      <vt:variant>
        <vt:i4>3</vt:i4>
      </vt:variant>
      <vt:variant>
        <vt:i4>0</vt:i4>
      </vt:variant>
      <vt:variant>
        <vt:i4>5</vt:i4>
      </vt:variant>
      <vt:variant>
        <vt:lpwstr>consultantplus://offline/ref=8D9A72C9D647E27C3D288A3B2D33FE88820021CE65961CC5482E41A77A3EC29BFCD5A4872BB5AA2CDDgAJ</vt:lpwstr>
      </vt:variant>
      <vt:variant>
        <vt:lpwstr/>
      </vt:variant>
      <vt:variant>
        <vt:i4>3866667</vt:i4>
      </vt:variant>
      <vt:variant>
        <vt:i4>0</vt:i4>
      </vt:variant>
      <vt:variant>
        <vt:i4>0</vt:i4>
      </vt:variant>
      <vt:variant>
        <vt:i4>5</vt:i4>
      </vt:variant>
      <vt:variant>
        <vt:lpwstr>http://base.garant.ru/70103036/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Учетная политика казенного учреждения (для целей бюджетного учета)</dc:title>
  <dc:creator>Е.В. Кашина</dc:creator>
  <cp:lastModifiedBy>Дрёмова Виктория Владимировна</cp:lastModifiedBy>
  <cp:revision>4</cp:revision>
  <cp:lastPrinted>2026-01-15T11:39:00Z</cp:lastPrinted>
  <dcterms:created xsi:type="dcterms:W3CDTF">2026-01-14T17:41:00Z</dcterms:created>
  <dcterms:modified xsi:type="dcterms:W3CDTF">2026-01-15T11:45:00Z</dcterms:modified>
</cp:coreProperties>
</file>